
<file path=[Content_Types].xml><?xml version="1.0" encoding="utf-8"?>
<Types xmlns="http://schemas.openxmlformats.org/package/2006/content-types">
  <Override PartName="/customXml/itemProps2.xml" ContentType="application/vnd.openxmlformats-officedocument.customXmlProperties+xml"/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emf" ContentType="image/x-emf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commentsExtended.xml" ContentType="application/vnd.openxmlformats-officedocument.wordprocessingml.commentsExtended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A2073" w:rsidRPr="00E55500" w:rsidRDefault="006A2073" w:rsidP="006A207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Приклад плану </w:t>
      </w:r>
      <w:proofErr w:type="spellStart"/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>моніторигу</w:t>
      </w:r>
      <w:proofErr w:type="spellEnd"/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 xml:space="preserve"> для виду </w:t>
      </w:r>
      <w:proofErr w:type="spellStart"/>
      <w:r w:rsidRPr="00E55500">
        <w:rPr>
          <w:rFonts w:ascii="Arial" w:hAnsi="Arial" w:cs="Arial"/>
          <w:b/>
          <w:bCs/>
          <w:sz w:val="28"/>
          <w:szCs w:val="28"/>
          <w:lang w:val="ru-RU" w:eastAsia="ru-RU"/>
        </w:rPr>
        <w:t>діяльності</w:t>
      </w:r>
      <w:proofErr w:type="spellEnd"/>
    </w:p>
    <w:p w:rsidR="006A2073" w:rsidRPr="00E55500" w:rsidRDefault="006A2073" w:rsidP="006A207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</w:p>
    <w:p w:rsidR="006A2073" w:rsidRPr="00E55500" w:rsidRDefault="00D50623" w:rsidP="006A2073">
      <w:pPr>
        <w:spacing w:before="0" w:after="0"/>
        <w:jc w:val="center"/>
        <w:rPr>
          <w:rFonts w:ascii="Arial" w:hAnsi="Arial" w:cs="Arial"/>
          <w:b/>
          <w:bCs/>
          <w:sz w:val="28"/>
          <w:szCs w:val="28"/>
          <w:lang w:val="ru-RU" w:eastAsia="ru-RU"/>
        </w:rPr>
      </w:pPr>
      <w:r w:rsidRPr="00D50623">
        <w:rPr>
          <w:rFonts w:ascii="Arial" w:hAnsi="Arial" w:cs="Arial"/>
          <w:b/>
          <w:bCs/>
          <w:sz w:val="28"/>
          <w:szCs w:val="28"/>
          <w:lang w:val="ru-RU" w:eastAsia="ru-RU"/>
        </w:rPr>
        <w:t>ВИРОБНИЦТВО КОКСУ</w:t>
      </w:r>
    </w:p>
    <w:p w:rsidR="006A2073" w:rsidRDefault="006A2073" w:rsidP="006A2073"/>
    <w:tbl>
      <w:tblPr>
        <w:tblW w:w="9185" w:type="dxa"/>
        <w:tblInd w:w="7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9185"/>
      </w:tblGrid>
      <w:tr w:rsidR="006A2073" w:rsidRPr="007055B0" w:rsidTr="00155987">
        <w:tc>
          <w:tcPr>
            <w:tcW w:w="9185" w:type="dxa"/>
            <w:shd w:val="clear" w:color="auto" w:fill="DDD9C3"/>
          </w:tcPr>
          <w:p w:rsidR="006A2073" w:rsidRDefault="006A2073" w:rsidP="00155987">
            <w:pPr>
              <w:tabs>
                <w:tab w:val="left" w:pos="458"/>
              </w:tabs>
              <w:spacing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Цей приклад плану моніторингу (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) з використанням типової форми 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стандартного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підготовлено для допомоги операторам у виконанні вимог системи МЗВ в Україні для виду діяльності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="00D50623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в</w:t>
            </w:r>
            <w:r w:rsidR="00D50623" w:rsidRPr="00D50623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иробництво коксу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</w:p>
          <w:p w:rsidR="006A2073" w:rsidRPr="00E02E15" w:rsidRDefault="006A2073" w:rsidP="00155987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6A2073" w:rsidRPr="00E02E15" w:rsidRDefault="006A2073" w:rsidP="00155987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ЗАСТЕРЕЖЕННЯ:</w:t>
            </w:r>
          </w:p>
          <w:p w:rsidR="006A2073" w:rsidRPr="00E02E15" w:rsidRDefault="006A2073" w:rsidP="00155987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ЗАУВАЖТЕ, ЩО НАВЕДЕНІ ОПИСИ ТА ПОКАЗНИКИ НЕ ВІДПОВІДАЮТЬ РЕАЛЬНИМ УМОВАМ БУДЬ-ЯКОГО КОНКРЕТНОГО ПІДПРИЄМСТВА, А НАЗВИ ТА ІМЕНА Є УМОВНИМИ (ВИКЛЮЧНО ДЛЯ ПРИКЛАДУ). </w:t>
            </w:r>
          </w:p>
          <w:p w:rsidR="006A2073" w:rsidRPr="00E02E15" w:rsidRDefault="006A2073" w:rsidP="00155987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ПЛАН МОНІТОРИНГУ МАЄ БУТИ ЗАПОВНЕНИЙ З УРАХУВАННЯМ УМОВ ВАШОГО ПІДПРИЄМСТВА. </w:t>
            </w:r>
          </w:p>
          <w:p w:rsidR="006A2073" w:rsidRPr="00E02E15" w:rsidRDefault="006A2073" w:rsidP="00155987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</w:p>
          <w:p w:rsidR="006A2073" w:rsidRPr="00E02E15" w:rsidRDefault="006A2073" w:rsidP="00155987">
            <w:pPr>
              <w:tabs>
                <w:tab w:val="left" w:pos="458"/>
              </w:tabs>
              <w:spacing w:before="0" w:after="0"/>
              <w:ind w:left="57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Для розробки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оператор повинен застосувати останню затверджену Міндовкілля</w:t>
            </w:r>
            <w:r w:rsidRPr="00E02E15" w:rsidDel="00AA19F1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версію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 типової форми стандартного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плану моніторингу.</w:t>
            </w:r>
          </w:p>
          <w:p w:rsidR="006A2073" w:rsidRPr="00E02E15" w:rsidRDefault="006A2073" w:rsidP="00155987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Надалі по тексту 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highlight w:val="cyan"/>
                <w:lang w:eastAsia="ru-RU"/>
              </w:rPr>
              <w:t>блакитним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кольором виділено текст, що потребує особливої уваги оператора. Текст типової форми </w:t>
            </w:r>
            <w:proofErr w:type="spellStart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ПМ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застосовує шрифт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Times</w:t>
            </w:r>
            <w:proofErr w:type="spellEnd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new</w:t>
            </w:r>
            <w:proofErr w:type="spellEnd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0C2540">
              <w:rPr>
                <w:rFonts w:eastAsia="Times New Roman"/>
                <w:b/>
                <w:i/>
                <w:iCs/>
                <w:sz w:val="22"/>
                <w:szCs w:val="20"/>
                <w:lang w:eastAsia="ru-RU"/>
              </w:rPr>
              <w:t>roman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 приклад інформації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,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 яку повинен навести оператор наведено шрифтом </w:t>
            </w:r>
            <w:proofErr w:type="spellStart"/>
            <w:r w:rsidRPr="005270C2">
              <w:rPr>
                <w:rFonts w:ascii="Arial" w:eastAsia="Times New Roman" w:hAnsi="Arial" w:cs="Arial"/>
                <w:b/>
                <w:i/>
                <w:iCs/>
                <w:sz w:val="22"/>
                <w:szCs w:val="20"/>
                <w:lang w:eastAsia="ru-RU"/>
              </w:rPr>
              <w:t>Arial</w:t>
            </w:r>
            <w:proofErr w:type="spellEnd"/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.</w:t>
            </w:r>
            <w:r w:rsidRPr="00E02E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 xml:space="preserve"> </w:t>
            </w:r>
          </w:p>
          <w:p w:rsidR="006A2073" w:rsidRPr="00E02E15" w:rsidRDefault="006A2073" w:rsidP="00155987">
            <w:pPr>
              <w:jc w:val="both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 xml:space="preserve">Детальні пояснення щодо використання цього та інших документів наведено у файлі </w:t>
            </w:r>
            <w:r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br/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«</w:t>
            </w:r>
            <w:r w:rsidRPr="00E02E15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 xml:space="preserve">Як використовувати приклад - </w:t>
            </w:r>
            <w:r w:rsidR="00D50623">
              <w:rPr>
                <w:rFonts w:ascii="Arial" w:eastAsia="Times New Roman" w:hAnsi="Arial" w:cs="Arial"/>
                <w:b/>
                <w:i/>
                <w:iCs/>
                <w:sz w:val="20"/>
                <w:szCs w:val="20"/>
                <w:lang w:eastAsia="ru-RU"/>
              </w:rPr>
              <w:t>кокс</w:t>
            </w:r>
            <w:r w:rsidRPr="00E02E15"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  <w:t>».</w:t>
            </w:r>
          </w:p>
          <w:p w:rsidR="006A2073" w:rsidRPr="00E02E15" w:rsidRDefault="006A2073" w:rsidP="00155987">
            <w:pPr>
              <w:jc w:val="both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</w:pPr>
            <w:r w:rsidRPr="00E02E1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ru-RU"/>
              </w:rPr>
              <w:t>Додаткова інформація</w:t>
            </w:r>
          </w:p>
          <w:p w:rsidR="006A2073" w:rsidRPr="00E02E15" w:rsidRDefault="006A2073" w:rsidP="0015598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Всі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рекомендації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,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типові форми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, приклади та інші документи, які розроблені на допомогу операторам відповідно до вимог Порядку здійснення моніторингу та звітності щодо викидів парникових газів, затвердженим постановою Кабінету Міністрів України від </w:t>
            </w:r>
            <w:proofErr w:type="spellStart"/>
            <w:r w:rsidR="00D50623" w:rsidRPr="00D50623">
              <w:rPr>
                <w:rFonts w:ascii="Arial" w:hAnsi="Arial" w:cs="Arial"/>
                <w:i/>
                <w:sz w:val="20"/>
                <w:szCs w:val="20"/>
              </w:rPr>
              <w:t>від</w:t>
            </w:r>
            <w:proofErr w:type="spellEnd"/>
            <w:r w:rsidR="00D50623" w:rsidRPr="00D50623">
              <w:rPr>
                <w:rFonts w:ascii="Arial" w:hAnsi="Arial" w:cs="Arial"/>
                <w:i/>
                <w:sz w:val="20"/>
                <w:szCs w:val="20"/>
              </w:rPr>
              <w:t xml:space="preserve"> 23.09.2020 № 960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 (далі – ПМЗ), можуть бути завантажені з Інтернет сторінки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>.</w:t>
            </w:r>
          </w:p>
          <w:p w:rsidR="006A2073" w:rsidRPr="00E02E15" w:rsidRDefault="006A2073" w:rsidP="00155987">
            <w:pPr>
              <w:rPr>
                <w:rFonts w:ascii="Arial" w:hAnsi="Arial" w:cs="Arial"/>
                <w:i/>
                <w:sz w:val="20"/>
                <w:szCs w:val="20"/>
              </w:rPr>
            </w:pPr>
            <w:r w:rsidRPr="00E02E15">
              <w:rPr>
                <w:rFonts w:ascii="Arial" w:hAnsi="Arial" w:cs="Arial"/>
                <w:i/>
                <w:sz w:val="20"/>
                <w:szCs w:val="20"/>
              </w:rPr>
              <w:t xml:space="preserve">Із запитаннями звертайтеся до довідкової служби </w:t>
            </w:r>
            <w:r w:rsidRPr="00E02E15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>Міндовкілля</w:t>
            </w:r>
            <w:r w:rsidRPr="00E02E15" w:rsidDel="00AA19F1">
              <w:rPr>
                <w:rFonts w:ascii="Arial" w:hAnsi="Arial" w:cs="Arial"/>
                <w:i/>
                <w:iCs/>
                <w:sz w:val="20"/>
                <w:szCs w:val="20"/>
                <w:lang w:eastAsia="ru-RU"/>
              </w:rPr>
              <w:t xml:space="preserve"> </w:t>
            </w:r>
            <w:r w:rsidRPr="00E02E15">
              <w:rPr>
                <w:rFonts w:ascii="Arial" w:hAnsi="Arial" w:cs="Arial"/>
                <w:i/>
                <w:sz w:val="20"/>
                <w:szCs w:val="20"/>
              </w:rPr>
              <w:t>за електронною адресою:</w:t>
            </w:r>
          </w:p>
          <w:p w:rsidR="006A2073" w:rsidRPr="007055B0" w:rsidRDefault="00E03B44" w:rsidP="00155987">
            <w:pPr>
              <w:spacing w:before="0" w:after="60"/>
              <w:rPr>
                <w:b/>
                <w:sz w:val="18"/>
                <w:szCs w:val="18"/>
              </w:rPr>
            </w:pPr>
            <w:hyperlink r:id="rId9" w:history="1">
              <w:r w:rsidR="006A2073" w:rsidRPr="006A2073">
                <w:rPr>
                  <w:rStyle w:val="Hyperlink"/>
                  <w:rFonts w:ascii="Arial" w:hAnsi="Arial" w:cs="Arial"/>
                  <w:i/>
                  <w:sz w:val="20"/>
                  <w:szCs w:val="20"/>
                </w:rPr>
                <w:t>mrv.info@menr.gov.ua</w:t>
              </w:r>
            </w:hyperlink>
            <w:r w:rsidR="006A2073" w:rsidRPr="006A2073">
              <w:rPr>
                <w:rFonts w:ascii="Arial" w:hAnsi="Arial" w:cs="Arial"/>
                <w:i/>
                <w:sz w:val="16"/>
                <w:szCs w:val="20"/>
              </w:rPr>
              <w:t xml:space="preserve"> </w:t>
            </w:r>
          </w:p>
        </w:tc>
      </w:tr>
    </w:tbl>
    <w:p w:rsidR="006A2073" w:rsidRDefault="006A2073"/>
    <w:p w:rsidR="006A2073" w:rsidRDefault="006A2073"/>
    <w:p w:rsidR="006A2073" w:rsidRDefault="006A2073">
      <w:r>
        <w:br w:type="page"/>
      </w:r>
    </w:p>
    <w:p w:rsidR="006A2073" w:rsidRDefault="006A2073" w:rsidP="005F4ADD">
      <w:pPr>
        <w:spacing w:after="0"/>
        <w:jc w:val="center"/>
        <w:rPr>
          <w:b/>
          <w:bCs/>
          <w:sz w:val="28"/>
          <w:szCs w:val="28"/>
          <w:lang w:eastAsia="ru-RU"/>
        </w:rPr>
      </w:pPr>
    </w:p>
    <w:p w:rsidR="005F4ADD" w:rsidRPr="00BF2855" w:rsidRDefault="00BF2855" w:rsidP="005F4ADD">
      <w:pPr>
        <w:spacing w:after="0"/>
        <w:jc w:val="center"/>
        <w:rPr>
          <w:b/>
          <w:bCs/>
          <w:sz w:val="28"/>
          <w:szCs w:val="28"/>
          <w:lang w:eastAsia="ru-RU"/>
        </w:rPr>
      </w:pPr>
      <w:r w:rsidRPr="00BF2855">
        <w:rPr>
          <w:b/>
          <w:bCs/>
          <w:sz w:val="28"/>
          <w:szCs w:val="28"/>
          <w:lang w:eastAsia="ru-RU"/>
        </w:rPr>
        <w:t>ТИПОВА ФОРМА СТАНДАРТНОГО ПЛАНУ МОНІТОРИНГУ</w:t>
      </w:r>
    </w:p>
    <w:p w:rsidR="005F4ADD" w:rsidRPr="004D2D7E" w:rsidRDefault="005F4ADD" w:rsidP="005F4ADD">
      <w:pPr>
        <w:jc w:val="center"/>
        <w:rPr>
          <w:b/>
          <w:sz w:val="32"/>
          <w:szCs w:val="32"/>
        </w:rPr>
      </w:pPr>
    </w:p>
    <w:p w:rsidR="005D1D53" w:rsidRPr="00BF2855" w:rsidRDefault="00503D51" w:rsidP="00BF2855">
      <w:pPr>
        <w:pStyle w:val="1"/>
      </w:pPr>
      <w:bookmarkStart w:id="0" w:name="_Toc486107784"/>
      <w:bookmarkStart w:id="1" w:name="_Toc531269688"/>
      <w:bookmarkStart w:id="2" w:name="_Toc255046"/>
      <w:r w:rsidRPr="00BF2855">
        <w:t xml:space="preserve">Версія плану </w:t>
      </w:r>
      <w:r w:rsidR="0045695D" w:rsidRPr="00BF2855">
        <w:t>моніторингу</w:t>
      </w:r>
      <w:bookmarkEnd w:id="0"/>
      <w:bookmarkEnd w:id="1"/>
      <w:bookmarkEnd w:id="2"/>
    </w:p>
    <w:p w:rsidR="00351D51" w:rsidRPr="004D2D7E" w:rsidRDefault="00F84AE0" w:rsidP="00EB0268">
      <w:pPr>
        <w:pStyle w:val="Heading2"/>
        <w:numPr>
          <w:ilvl w:val="0"/>
          <w:numId w:val="0"/>
        </w:numPr>
        <w:rPr>
          <w:rFonts w:ascii="Times New Roman" w:hAnsi="Times New Roman"/>
          <w:b w:val="0"/>
        </w:rPr>
      </w:pPr>
      <w:bookmarkStart w:id="3" w:name="_Toc486107785"/>
      <w:bookmarkStart w:id="4" w:name="_Toc531269689"/>
      <w:bookmarkStart w:id="5" w:name="_Toc255047"/>
      <w:r w:rsidRPr="004D2D7E">
        <w:rPr>
          <w:rFonts w:ascii="Times New Roman" w:hAnsi="Times New Roman"/>
        </w:rPr>
        <w:t xml:space="preserve">1. </w:t>
      </w:r>
      <w:r w:rsidR="00B40AEF" w:rsidRPr="004D2D7E">
        <w:rPr>
          <w:rFonts w:ascii="Times New Roman" w:hAnsi="Times New Roman"/>
        </w:rPr>
        <w:t>Перелік</w:t>
      </w:r>
      <w:r w:rsidR="00023297" w:rsidRPr="004D2D7E">
        <w:rPr>
          <w:rFonts w:ascii="Times New Roman" w:hAnsi="Times New Roman"/>
        </w:rPr>
        <w:t xml:space="preserve"> верс</w:t>
      </w:r>
      <w:r w:rsidR="00503D51" w:rsidRPr="004D2D7E">
        <w:rPr>
          <w:rFonts w:ascii="Times New Roman" w:hAnsi="Times New Roman"/>
        </w:rPr>
        <w:t>і</w:t>
      </w:r>
      <w:r w:rsidR="00023297" w:rsidRPr="004D2D7E">
        <w:rPr>
          <w:rFonts w:ascii="Times New Roman" w:hAnsi="Times New Roman"/>
        </w:rPr>
        <w:t>й план</w:t>
      </w:r>
      <w:r w:rsidR="0088513B" w:rsidRPr="004D2D7E">
        <w:rPr>
          <w:rFonts w:ascii="Times New Roman" w:hAnsi="Times New Roman"/>
        </w:rPr>
        <w:t>у</w:t>
      </w:r>
      <w:r w:rsidR="00023297" w:rsidRPr="004D2D7E">
        <w:rPr>
          <w:rFonts w:ascii="Times New Roman" w:hAnsi="Times New Roman"/>
        </w:rPr>
        <w:t xml:space="preserve"> </w:t>
      </w:r>
      <w:r w:rsidR="0045695D" w:rsidRPr="004D2D7E">
        <w:rPr>
          <w:rFonts w:ascii="Times New Roman" w:hAnsi="Times New Roman"/>
        </w:rPr>
        <w:t>моніторингу</w:t>
      </w:r>
      <w:bookmarkEnd w:id="3"/>
      <w:bookmarkEnd w:id="4"/>
      <w:bookmarkEnd w:id="5"/>
    </w:p>
    <w:tbl>
      <w:tblPr>
        <w:tblW w:w="9541" w:type="dxa"/>
        <w:tblInd w:w="93" w:type="dxa"/>
        <w:tblLook w:val="00A0"/>
      </w:tblPr>
      <w:tblGrid>
        <w:gridCol w:w="1007"/>
        <w:gridCol w:w="1525"/>
        <w:gridCol w:w="2019"/>
        <w:gridCol w:w="4990"/>
      </w:tblGrid>
      <w:tr w:rsidR="005D1D53" w:rsidRPr="002A3ACB" w:rsidTr="00EB0268">
        <w:trPr>
          <w:trHeight w:val="723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Номер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="00C55E67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C55E67" w:rsidRPr="002A3ACB">
              <w:rPr>
                <w:bCs/>
                <w:i/>
                <w:iCs/>
                <w:sz w:val="22"/>
                <w:szCs w:val="20"/>
                <w:lang w:eastAsia="ru-RU"/>
              </w:rPr>
              <w:t>ПМ</w:t>
            </w:r>
            <w:proofErr w:type="spellEnd"/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Дата верс</w:t>
            </w:r>
            <w:r w:rsidR="00503D51" w:rsidRPr="002A3ACB">
              <w:rPr>
                <w:bCs/>
                <w:i/>
                <w:iCs/>
                <w:sz w:val="22"/>
                <w:szCs w:val="20"/>
                <w:lang w:eastAsia="ru-RU"/>
              </w:rPr>
              <w:t>ії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ПМ</w:t>
            </w:r>
            <w:proofErr w:type="spellEnd"/>
          </w:p>
        </w:tc>
        <w:tc>
          <w:tcPr>
            <w:tcW w:w="2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000000" w:fill="FFFFFF"/>
            <w:vAlign w:val="center"/>
          </w:tcPr>
          <w:p w:rsidR="005D1D53" w:rsidRPr="002A3ACB" w:rsidRDefault="005D1D53" w:rsidP="005D178A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Ст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атус </w:t>
            </w:r>
          </w:p>
        </w:tc>
        <w:tc>
          <w:tcPr>
            <w:tcW w:w="4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vAlign w:val="center"/>
          </w:tcPr>
          <w:p w:rsidR="005D1D53" w:rsidRPr="002A3ACB" w:rsidRDefault="0045695D" w:rsidP="00A603D3">
            <w:pPr>
              <w:jc w:val="center"/>
              <w:rPr>
                <w:bCs/>
                <w:i/>
                <w:iCs/>
                <w:szCs w:val="20"/>
                <w:lang w:eastAsia="ru-RU"/>
              </w:rPr>
            </w:pP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Розді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л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="005D1D5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, 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>до яких бул</w:t>
            </w:r>
            <w:r w:rsidR="0038123D" w:rsidRPr="002A3ACB">
              <w:rPr>
                <w:bCs/>
                <w:i/>
                <w:iCs/>
                <w:sz w:val="22"/>
                <w:szCs w:val="20"/>
                <w:lang w:eastAsia="ru-RU"/>
              </w:rPr>
              <w:t>и</w:t>
            </w:r>
            <w:r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</w:t>
            </w:r>
            <w:r w:rsidR="007A386B" w:rsidRPr="002A3ACB">
              <w:rPr>
                <w:bCs/>
                <w:i/>
                <w:iCs/>
                <w:sz w:val="22"/>
                <w:szCs w:val="20"/>
                <w:lang w:eastAsia="ru-RU"/>
              </w:rPr>
              <w:t>внесені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 xml:space="preserve"> зміни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br/>
            </w:r>
            <w:r w:rsidR="00A603D3" w:rsidRPr="002A3ACB">
              <w:rPr>
                <w:bCs/>
                <w:i/>
                <w:iCs/>
                <w:sz w:val="22"/>
                <w:szCs w:val="20"/>
                <w:lang w:eastAsia="ru-RU"/>
              </w:rPr>
              <w:t>та к</w:t>
            </w:r>
            <w:r w:rsidR="004B2943" w:rsidRPr="002A3ACB">
              <w:rPr>
                <w:bCs/>
                <w:i/>
                <w:iCs/>
                <w:sz w:val="22"/>
                <w:szCs w:val="20"/>
                <w:lang w:eastAsia="ru-RU"/>
              </w:rPr>
              <w:t>ороткий опис цих змін</w:t>
            </w:r>
          </w:p>
        </w:tc>
      </w:tr>
      <w:tr w:rsidR="007404A5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Cs/>
              </w:rPr>
            </w:pPr>
            <w:r w:rsidRPr="00DB2851">
              <w:rPr>
                <w:rFonts w:ascii="Arial" w:hAnsi="Arial" w:cs="Arial"/>
                <w:b/>
                <w:iCs/>
                <w:sz w:val="22"/>
              </w:rPr>
              <w:t>1.0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eastAsia="Times New Roman" w:hAnsi="Arial" w:cs="Arial"/>
                <w:b/>
                <w:iCs/>
              </w:rPr>
            </w:pPr>
            <w:r w:rsidRPr="00DB2851">
              <w:rPr>
                <w:rFonts w:ascii="Arial" w:eastAsia="Times New Roman" w:hAnsi="Arial" w:cs="Arial"/>
                <w:b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hAnsi="Arial" w:cs="Arial"/>
                <w:b/>
                <w:iCs/>
                <w:lang w:eastAsia="ru-RU"/>
              </w:rPr>
            </w:pPr>
            <w:r w:rsidRPr="00DB2851">
              <w:rPr>
                <w:rFonts w:ascii="Arial" w:hAnsi="Arial" w:cs="Arial"/>
                <w:b/>
                <w:iCs/>
                <w:sz w:val="22"/>
                <w:lang w:eastAsia="ru-RU"/>
              </w:rPr>
              <w:t>Новий план моніторингу на виконання вимог ПМЗ</w:t>
            </w:r>
          </w:p>
        </w:tc>
      </w:tr>
      <w:tr w:rsidR="007404A5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4A5" w:rsidRPr="00F21603" w:rsidRDefault="007404A5" w:rsidP="00155987">
            <w:pPr>
              <w:spacing w:after="0"/>
              <w:jc w:val="center"/>
              <w:rPr>
                <w:rFonts w:ascii="Arial" w:hAnsi="Arial" w:cs="Arial"/>
                <w:iCs/>
                <w:sz w:val="8"/>
              </w:rPr>
            </w:pP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4A5" w:rsidRPr="00F21603" w:rsidRDefault="007404A5" w:rsidP="00155987">
            <w:pPr>
              <w:spacing w:after="0"/>
              <w:jc w:val="center"/>
              <w:rPr>
                <w:rFonts w:ascii="Arial" w:eastAsia="Times New Roman" w:hAnsi="Arial" w:cs="Arial"/>
                <w:iCs/>
                <w:sz w:val="8"/>
              </w:rPr>
            </w:pP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F21603" w:rsidRDefault="007404A5" w:rsidP="00155987">
            <w:pPr>
              <w:spacing w:after="0"/>
              <w:rPr>
                <w:rFonts w:ascii="Arial" w:hAnsi="Arial" w:cs="Arial"/>
                <w:iCs/>
                <w:sz w:val="8"/>
                <w:lang w:eastAsia="ru-RU"/>
              </w:rPr>
            </w:pP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F21603" w:rsidRDefault="007404A5" w:rsidP="00155987">
            <w:pPr>
              <w:spacing w:after="0"/>
              <w:rPr>
                <w:rFonts w:ascii="Arial" w:hAnsi="Arial" w:cs="Arial"/>
                <w:iCs/>
                <w:sz w:val="8"/>
                <w:lang w:eastAsia="ru-RU"/>
              </w:rPr>
            </w:pPr>
          </w:p>
        </w:tc>
      </w:tr>
      <w:tr w:rsidR="007404A5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0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Повернуто з зауваженнями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lang w:eastAsia="ru-RU"/>
              </w:rPr>
              <w:t>З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ауваження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для матеріальних потоків П01 і П02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 xml:space="preserve"> та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 xml:space="preserve">деяких 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процедур в Розділі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7404A5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EE3062" w:rsidRDefault="007404A5" w:rsidP="00155987">
            <w:pPr>
              <w:spacing w:after="0"/>
              <w:rPr>
                <w:rFonts w:ascii="Arial" w:eastAsia="Times New Roman" w:hAnsi="Arial" w:cs="Arial"/>
                <w:i/>
                <w:iCs/>
                <w:lang w:val="en-US"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proofErr w:type="spellEnd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відповідно до зауважень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для матеріальних потоків П01 і П02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та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 xml:space="preserve"> 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Розділ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у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ІХ</w:t>
            </w:r>
          </w:p>
        </w:tc>
      </w:tr>
      <w:tr w:rsidR="007404A5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1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F21603" w:rsidRDefault="007404A5" w:rsidP="00155987">
            <w:pPr>
              <w:spacing w:after="0"/>
              <w:rPr>
                <w:rFonts w:ascii="Arial" w:hAnsi="Arial" w:cs="Arial"/>
                <w:iCs/>
                <w:highlight w:val="yellow"/>
                <w:lang w:val="en-US" w:eastAsia="ru-RU"/>
              </w:rPr>
            </w:pPr>
          </w:p>
        </w:tc>
      </w:tr>
      <w:tr w:rsidR="007404A5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1.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val="ru-RU" w:eastAsia="ru-RU"/>
              </w:rPr>
              <w:t>Подано до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Н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еістотні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proofErr w:type="spellStart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proofErr w:type="spellEnd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відповідно до пропозицій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Міндовкілля,о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пис матеріального потоку «П01», розділ 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V.8.6</w:t>
            </w:r>
          </w:p>
        </w:tc>
      </w:tr>
      <w:tr w:rsidR="007404A5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Подано на затвердження до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eastAsia="Times New Roman" w:hAnsi="Arial" w:cs="Arial"/>
                <w:i/>
                <w:iCs/>
                <w:lang w:eastAsia="ru-RU"/>
              </w:rPr>
            </w:pPr>
            <w:r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І</w:t>
            </w:r>
            <w:r w:rsidRPr="00DB2851">
              <w:rPr>
                <w:rFonts w:ascii="Arial" w:hAnsi="Arial" w:cs="Arial"/>
                <w:iCs/>
                <w:sz w:val="22"/>
                <w:highlight w:val="cyan"/>
                <w:lang w:eastAsia="ru-RU"/>
              </w:rPr>
              <w:t>стотні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зміни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</w:t>
            </w:r>
            <w:proofErr w:type="spellStart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ПМ</w:t>
            </w:r>
            <w:proofErr w:type="spellEnd"/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оновлено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відповідно заміни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 засобів вимірювальної техніки «ЗВТ06 та ЗВТ07», розділ 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IV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.7.</w:t>
            </w:r>
            <w:r>
              <w:rPr>
                <w:rFonts w:ascii="Arial" w:hAnsi="Arial" w:cs="Arial"/>
                <w:iCs/>
                <w:sz w:val="22"/>
                <w:lang w:val="en-US" w:eastAsia="ru-RU"/>
              </w:rPr>
              <w:t>2</w:t>
            </w: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>.</w:t>
            </w:r>
          </w:p>
        </w:tc>
      </w:tr>
      <w:tr w:rsidR="007404A5" w:rsidRPr="002A3ACB" w:rsidTr="00EB0268">
        <w:trPr>
          <w:trHeight w:val="456"/>
        </w:trPr>
        <w:tc>
          <w:tcPr>
            <w:tcW w:w="10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hAnsi="Arial" w:cs="Arial"/>
                <w:iCs/>
              </w:rPr>
            </w:pPr>
            <w:r w:rsidRPr="00DB2851">
              <w:rPr>
                <w:rFonts w:ascii="Arial" w:hAnsi="Arial" w:cs="Arial"/>
                <w:iCs/>
                <w:sz w:val="22"/>
              </w:rPr>
              <w:t>2.</w:t>
            </w:r>
            <w:r>
              <w:rPr>
                <w:rFonts w:ascii="Arial" w:hAnsi="Arial" w:cs="Arial"/>
                <w:iCs/>
                <w:sz w:val="22"/>
              </w:rPr>
              <w:t>2</w:t>
            </w:r>
          </w:p>
        </w:tc>
        <w:tc>
          <w:tcPr>
            <w:tcW w:w="15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7404A5" w:rsidRPr="00DB2851" w:rsidRDefault="007404A5" w:rsidP="00155987">
            <w:pPr>
              <w:spacing w:after="0"/>
              <w:jc w:val="center"/>
              <w:rPr>
                <w:rFonts w:ascii="Arial" w:eastAsia="Times New Roman" w:hAnsi="Arial" w:cs="Arial"/>
                <w:iCs/>
              </w:rPr>
            </w:pPr>
            <w:r w:rsidRPr="00DB2851">
              <w:rPr>
                <w:rFonts w:ascii="Arial" w:eastAsia="Times New Roman" w:hAnsi="Arial" w:cs="Arial"/>
                <w:iCs/>
                <w:sz w:val="22"/>
              </w:rPr>
              <w:t>дд.мм.20__</w:t>
            </w:r>
          </w:p>
        </w:tc>
        <w:tc>
          <w:tcPr>
            <w:tcW w:w="201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DB2851" w:rsidRDefault="007404A5" w:rsidP="00155987">
            <w:pPr>
              <w:spacing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DB2851">
              <w:rPr>
                <w:rFonts w:ascii="Arial" w:hAnsi="Arial" w:cs="Arial"/>
                <w:iCs/>
                <w:sz w:val="22"/>
                <w:lang w:eastAsia="ru-RU"/>
              </w:rPr>
              <w:t xml:space="preserve">Затверджено </w:t>
            </w:r>
            <w:r>
              <w:rPr>
                <w:rFonts w:ascii="Arial" w:hAnsi="Arial" w:cs="Arial"/>
                <w:iCs/>
                <w:sz w:val="22"/>
                <w:lang w:eastAsia="ru-RU"/>
              </w:rPr>
              <w:t>Міндовкілля</w:t>
            </w:r>
          </w:p>
        </w:tc>
        <w:tc>
          <w:tcPr>
            <w:tcW w:w="49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04A5" w:rsidRPr="00F21603" w:rsidRDefault="007404A5" w:rsidP="00155987">
            <w:pPr>
              <w:rPr>
                <w:rFonts w:ascii="Arial" w:hAnsi="Arial" w:cs="Arial"/>
                <w:sz w:val="16"/>
                <w:szCs w:val="16"/>
                <w:highlight w:val="yellow"/>
              </w:rPr>
            </w:pPr>
          </w:p>
        </w:tc>
      </w:tr>
    </w:tbl>
    <w:p w:rsidR="000E5C6B" w:rsidRDefault="000E5C6B">
      <w:pPr>
        <w:spacing w:before="0" w:after="0"/>
      </w:pPr>
    </w:p>
    <w:p w:rsidR="00503D51" w:rsidRPr="004D2D7E" w:rsidRDefault="00510089" w:rsidP="00BF2855">
      <w:pPr>
        <w:pStyle w:val="1"/>
      </w:pPr>
      <w:bookmarkStart w:id="6" w:name="_Toc486107786"/>
      <w:bookmarkStart w:id="7" w:name="_Toc531269690"/>
      <w:bookmarkStart w:id="8" w:name="_Toc255048"/>
      <w:r w:rsidRPr="004D2D7E">
        <w:t xml:space="preserve">Дані </w:t>
      </w:r>
      <w:r w:rsidR="00503D51" w:rsidRPr="004D2D7E">
        <w:t>про оператора та установку</w:t>
      </w:r>
      <w:bookmarkEnd w:id="6"/>
      <w:bookmarkEnd w:id="7"/>
      <w:bookmarkEnd w:id="8"/>
    </w:p>
    <w:p w:rsidR="00F04904" w:rsidRPr="004D2D7E" w:rsidRDefault="00BF0E69" w:rsidP="00EB0268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9" w:name="_Toc486107787"/>
      <w:bookmarkStart w:id="10" w:name="_Toc531269691"/>
      <w:bookmarkStart w:id="11" w:name="_Toc255049"/>
      <w:r w:rsidRPr="004D2D7E">
        <w:rPr>
          <w:rFonts w:ascii="Times New Roman" w:hAnsi="Times New Roman"/>
        </w:rPr>
        <w:t xml:space="preserve">2.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</w:t>
      </w:r>
      <w:r w:rsidR="00F04904" w:rsidRPr="004D2D7E">
        <w:rPr>
          <w:rFonts w:ascii="Times New Roman" w:hAnsi="Times New Roman"/>
        </w:rPr>
        <w:t xml:space="preserve"> оператора</w:t>
      </w:r>
      <w:bookmarkEnd w:id="9"/>
      <w:bookmarkEnd w:id="10"/>
      <w:bookmarkEnd w:id="11"/>
      <w:r w:rsidR="006F2885"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536"/>
        <w:gridCol w:w="5075"/>
      </w:tblGrid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Повна назва оператора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7404A5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  <w:r w:rsidRPr="007055B0">
              <w:rPr>
                <w:rFonts w:ascii="Arial" w:hAnsi="Arial" w:cs="Arial"/>
                <w:b/>
                <w:sz w:val="22"/>
                <w:szCs w:val="20"/>
              </w:rPr>
              <w:t>Назва оператора</w:t>
            </w: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Код за ЄДРПОУ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BB1035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>
              <w:rPr>
                <w:rStyle w:val="Emphasis"/>
                <w:b w:val="0"/>
                <w:sz w:val="22"/>
                <w:szCs w:val="20"/>
              </w:rPr>
              <w:t>Вид</w:t>
            </w:r>
            <w:r w:rsidR="009F00F1" w:rsidRPr="002A3ACB">
              <w:rPr>
                <w:rStyle w:val="Emphasis"/>
                <w:b w:val="0"/>
                <w:sz w:val="22"/>
                <w:szCs w:val="20"/>
              </w:rPr>
              <w:t xml:space="preserve"> економічної діяльності  </w:t>
            </w:r>
          </w:p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(назва та код за КВЕД)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Населений пункт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9F00F1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Район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Область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Поштовий індекс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Телефон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Факс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rStyle w:val="Emphasis"/>
                <w:b w:val="0"/>
                <w:szCs w:val="20"/>
              </w:rPr>
            </w:pPr>
            <w:r w:rsidRPr="002A3ACB">
              <w:rPr>
                <w:rStyle w:val="Emphasis"/>
                <w:b w:val="0"/>
                <w:sz w:val="22"/>
                <w:szCs w:val="20"/>
              </w:rPr>
              <w:t>Електронна адреса</w:t>
            </w:r>
          </w:p>
        </w:tc>
        <w:tc>
          <w:tcPr>
            <w:tcW w:w="507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bCs/>
                <w:szCs w:val="20"/>
                <w:lang w:eastAsia="ru-RU"/>
              </w:rPr>
            </w:pPr>
          </w:p>
        </w:tc>
      </w:tr>
    </w:tbl>
    <w:p w:rsidR="00BF0E69" w:rsidRPr="004D2D7E" w:rsidRDefault="00BF0E69" w:rsidP="00EB0268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12" w:name="_Toc486107788"/>
      <w:bookmarkStart w:id="13" w:name="_Toc531269692"/>
      <w:bookmarkStart w:id="14" w:name="_Toc255050"/>
      <w:r w:rsidRPr="004D2D7E">
        <w:rPr>
          <w:rFonts w:ascii="Times New Roman" w:hAnsi="Times New Roman"/>
        </w:rPr>
        <w:t xml:space="preserve">3. </w:t>
      </w:r>
      <w:r w:rsidR="000D6ACB" w:rsidRPr="004D2D7E">
        <w:rPr>
          <w:rFonts w:ascii="Times New Roman" w:hAnsi="Times New Roman"/>
        </w:rPr>
        <w:t>Дані</w:t>
      </w:r>
      <w:r w:rsidRPr="004D2D7E">
        <w:rPr>
          <w:rFonts w:ascii="Times New Roman" w:hAnsi="Times New Roman"/>
        </w:rPr>
        <w:t xml:space="preserve"> про установку</w:t>
      </w:r>
      <w:bookmarkEnd w:id="12"/>
      <w:bookmarkEnd w:id="13"/>
      <w:bookmarkEnd w:id="14"/>
      <w:r w:rsidRPr="004D2D7E">
        <w:rPr>
          <w:rFonts w:ascii="Times New Roman" w:hAnsi="Times New Roman"/>
        </w:rPr>
        <w:t xml:space="preserve"> </w:t>
      </w:r>
    </w:p>
    <w:tbl>
      <w:tblPr>
        <w:tblW w:w="9611" w:type="dxa"/>
        <w:tblInd w:w="-5" w:type="dxa"/>
        <w:tblLook w:val="00A0"/>
      </w:tblPr>
      <w:tblGrid>
        <w:gridCol w:w="4536"/>
        <w:gridCol w:w="5075"/>
      </w:tblGrid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spacing w:before="6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Назва установки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7404A5" w:rsidP="00326955">
            <w:pPr>
              <w:spacing w:before="60" w:after="0"/>
              <w:rPr>
                <w:b/>
                <w:szCs w:val="20"/>
                <w:lang w:eastAsia="ru-RU"/>
              </w:rPr>
            </w:pPr>
            <w:r w:rsidRPr="00A007BD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proofErr w:type="spellStart"/>
            <w:r w:rsidRPr="00A007BD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>Ххх</w:t>
            </w:r>
            <w:proofErr w:type="spellEnd"/>
            <w:r w:rsidRPr="00A007BD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 xml:space="preserve"> – Кокс</w:t>
            </w:r>
            <w:r w:rsidRPr="00A007BD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296C57">
            <w:pPr>
              <w:pStyle w:val="CommentText"/>
              <w:spacing w:before="60" w:after="0"/>
              <w:rPr>
                <w:sz w:val="22"/>
                <w:lang w:eastAsia="ru-RU"/>
              </w:rPr>
            </w:pPr>
            <w:r w:rsidRPr="002A3ACB">
              <w:rPr>
                <w:sz w:val="22"/>
              </w:rPr>
              <w:t>Номер державної реєстрації установки в Єдиному реєстрі</w:t>
            </w:r>
            <w:r w:rsidRPr="00296C57">
              <w:rPr>
                <w:sz w:val="22"/>
              </w:rPr>
              <w:t xml:space="preserve"> 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Адреса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Населений пункт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Район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pStyle w:val="CommentText"/>
              <w:spacing w:before="60" w:after="0"/>
              <w:rPr>
                <w:sz w:val="22"/>
              </w:rPr>
            </w:pPr>
            <w:r w:rsidRPr="002A3ACB">
              <w:rPr>
                <w:sz w:val="22"/>
              </w:rPr>
              <w:t>Область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  <w:tr w:rsidR="009F00F1" w:rsidRPr="002A3ACB" w:rsidTr="009F00F1">
        <w:trPr>
          <w:trHeight w:val="289"/>
        </w:trPr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Географічні координати</w:t>
            </w:r>
          </w:p>
        </w:tc>
        <w:tc>
          <w:tcPr>
            <w:tcW w:w="5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9F00F1" w:rsidRPr="002A3ACB" w:rsidRDefault="009F00F1" w:rsidP="00326955">
            <w:pPr>
              <w:spacing w:before="60"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5" w:name="_Toc486107789"/>
      <w:bookmarkStart w:id="16" w:name="_Toc531269693"/>
      <w:bookmarkStart w:id="17" w:name="_Toc255051"/>
    </w:p>
    <w:p w:rsidR="005D1D53" w:rsidRPr="004D2D7E" w:rsidRDefault="002D0F6B" w:rsidP="00BF2855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 w:rsidRPr="004D2D7E">
        <w:rPr>
          <w:rFonts w:ascii="Times New Roman" w:hAnsi="Times New Roman"/>
        </w:rPr>
        <w:t>4.</w:t>
      </w:r>
      <w:r w:rsidR="00582AFE" w:rsidRPr="004D2D7E">
        <w:rPr>
          <w:rFonts w:ascii="Times New Roman" w:hAnsi="Times New Roman"/>
        </w:rPr>
        <w:t xml:space="preserve"> </w:t>
      </w:r>
      <w:r w:rsidR="000D6ACB" w:rsidRPr="004D2D7E">
        <w:rPr>
          <w:rFonts w:ascii="Times New Roman" w:hAnsi="Times New Roman"/>
        </w:rPr>
        <w:t>Контактні дані</w:t>
      </w:r>
      <w:bookmarkEnd w:id="15"/>
      <w:bookmarkEnd w:id="16"/>
      <w:bookmarkEnd w:id="17"/>
    </w:p>
    <w:p w:rsidR="00503D51" w:rsidRPr="002A3ACB" w:rsidRDefault="00BF2855" w:rsidP="002A3ACB">
      <w:pPr>
        <w:pStyle w:val="Heading3"/>
      </w:pPr>
      <w:r>
        <w:t>4.1.</w:t>
      </w:r>
      <w:r w:rsidR="002D0F6B" w:rsidRPr="002A3ACB">
        <w:t xml:space="preserve"> </w:t>
      </w:r>
      <w:r w:rsidR="002C5509" w:rsidRPr="002A3ACB">
        <w:t>Посадова о</w:t>
      </w:r>
      <w:r w:rsidR="00503D51" w:rsidRPr="002A3ACB">
        <w:t>соба, відповідальна за моніторинг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  <w:lang w:val="ru-RU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</w:t>
            </w:r>
            <w:r w:rsidR="0019611F" w:rsidRPr="002A3ACB">
              <w:rPr>
                <w:sz w:val="22"/>
                <w:szCs w:val="20"/>
              </w:rPr>
              <w:t>ефон</w:t>
            </w:r>
            <w:r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503D51" w:rsidRPr="004D2D7E" w:rsidRDefault="00BF2855" w:rsidP="002A3ACB">
      <w:pPr>
        <w:pStyle w:val="Heading3"/>
      </w:pPr>
      <w:r>
        <w:t>4.2.</w:t>
      </w:r>
      <w:r w:rsidR="002D0F6B" w:rsidRPr="004D2D7E">
        <w:t xml:space="preserve"> </w:t>
      </w:r>
      <w:r w:rsidR="00DA0995" w:rsidRPr="004D2D7E">
        <w:t xml:space="preserve">Заступник </w:t>
      </w:r>
      <w:r w:rsidR="002C5509">
        <w:t>посадової</w:t>
      </w:r>
      <w:r w:rsidR="002A48BA">
        <w:t xml:space="preserve"> </w:t>
      </w:r>
      <w:r w:rsidR="00DA0995" w:rsidRPr="004D2D7E">
        <w:t>особи, відповідальної за моніторинг</w:t>
      </w:r>
      <w:r w:rsidR="00DA0995" w:rsidRPr="004D2D7E" w:rsidDel="00DA0995">
        <w:t xml:space="preserve"> </w:t>
      </w:r>
      <w:r w:rsidR="00A73692" w:rsidRPr="004D2D7E" w:rsidDel="00A73692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3232"/>
        <w:gridCol w:w="6407"/>
      </w:tblGrid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Посада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highlight w:val="yellow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EC25A1" w:rsidP="005028E0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Прізвище, ім'я, по батькові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19611F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Телефон</w:t>
            </w:r>
          </w:p>
        </w:tc>
        <w:tc>
          <w:tcPr>
            <w:tcW w:w="6407" w:type="dxa"/>
            <w:shd w:val="clear" w:color="auto" w:fill="auto"/>
            <w:vAlign w:val="center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  <w:tr w:rsidR="00C4787F" w:rsidRPr="002A3ACB" w:rsidTr="00A91BC4">
        <w:trPr>
          <w:trHeight w:val="288"/>
        </w:trPr>
        <w:tc>
          <w:tcPr>
            <w:tcW w:w="3232" w:type="dxa"/>
            <w:shd w:val="clear" w:color="000000" w:fill="FFFFFF"/>
            <w:vAlign w:val="center"/>
          </w:tcPr>
          <w:p w:rsidR="00503D51" w:rsidRPr="002A3ACB" w:rsidRDefault="00503D51" w:rsidP="00A91BC4">
            <w:pPr>
              <w:spacing w:before="0" w:after="0"/>
              <w:rPr>
                <w:szCs w:val="20"/>
              </w:rPr>
            </w:pPr>
            <w:r w:rsidRPr="002A3ACB">
              <w:rPr>
                <w:sz w:val="22"/>
                <w:szCs w:val="20"/>
              </w:rPr>
              <w:t>Електронна адреса</w:t>
            </w:r>
          </w:p>
        </w:tc>
        <w:tc>
          <w:tcPr>
            <w:tcW w:w="6407" w:type="dxa"/>
            <w:shd w:val="clear" w:color="auto" w:fill="auto"/>
          </w:tcPr>
          <w:p w:rsidR="00503D51" w:rsidRPr="002A3ACB" w:rsidRDefault="00503D51" w:rsidP="007D229D">
            <w:pPr>
              <w:spacing w:after="0"/>
              <w:rPr>
                <w:b/>
                <w:szCs w:val="20"/>
                <w:lang w:eastAsia="ru-RU"/>
              </w:rPr>
            </w:pPr>
          </w:p>
        </w:tc>
      </w:tr>
    </w:tbl>
    <w:p w:rsidR="00BF2855" w:rsidRDefault="00BF2855" w:rsidP="00497F14">
      <w:pPr>
        <w:spacing w:before="0" w:after="0"/>
      </w:pPr>
      <w:bookmarkStart w:id="18" w:name="_Toc486107790"/>
      <w:bookmarkStart w:id="19" w:name="_Toc531269694"/>
      <w:bookmarkStart w:id="20" w:name="_Toc255052"/>
    </w:p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r>
        <w:br w:type="page"/>
      </w:r>
    </w:p>
    <w:p w:rsidR="005D1D53" w:rsidRPr="004D2D7E" w:rsidRDefault="00503D51" w:rsidP="00BF2855">
      <w:pPr>
        <w:pStyle w:val="1"/>
      </w:pPr>
      <w:r w:rsidRPr="004D2D7E">
        <w:t>Опис установки</w:t>
      </w:r>
      <w:bookmarkEnd w:id="18"/>
      <w:bookmarkEnd w:id="19"/>
      <w:bookmarkEnd w:id="20"/>
    </w:p>
    <w:p w:rsidR="00497F14" w:rsidRDefault="00497F14" w:rsidP="00497F14">
      <w:pPr>
        <w:spacing w:before="0" w:after="0"/>
      </w:pPr>
      <w:bookmarkStart w:id="21" w:name="_Toc486107791"/>
      <w:bookmarkStart w:id="22" w:name="_Toc531269695"/>
      <w:bookmarkStart w:id="23" w:name="_Toc255053"/>
    </w:p>
    <w:p w:rsidR="00B23F96" w:rsidRPr="004D2D7E" w:rsidRDefault="007943D1" w:rsidP="00B75FBC">
      <w:pPr>
        <w:pStyle w:val="Heading2"/>
        <w:numPr>
          <w:ilvl w:val="0"/>
          <w:numId w:val="0"/>
        </w:numPr>
        <w:spacing w:before="120" w:after="120"/>
        <w:rPr>
          <w:rFonts w:ascii="Times New Roman" w:hAnsi="Times New Roman"/>
          <w:b w:val="0"/>
        </w:rPr>
      </w:pPr>
      <w:r w:rsidRPr="004D2D7E">
        <w:rPr>
          <w:rFonts w:ascii="Times New Roman" w:hAnsi="Times New Roman"/>
        </w:rPr>
        <w:t xml:space="preserve">5. </w:t>
      </w:r>
      <w:r w:rsidR="00503D51" w:rsidRPr="004D2D7E">
        <w:rPr>
          <w:rFonts w:ascii="Times New Roman" w:hAnsi="Times New Roman"/>
        </w:rPr>
        <w:t xml:space="preserve">Характеристика </w:t>
      </w:r>
      <w:r w:rsidR="00902EB8" w:rsidRPr="004D2D7E">
        <w:rPr>
          <w:rFonts w:ascii="Times New Roman" w:hAnsi="Times New Roman"/>
        </w:rPr>
        <w:t xml:space="preserve">видів діяльності </w:t>
      </w:r>
      <w:r w:rsidR="004E3473" w:rsidRPr="004D2D7E">
        <w:rPr>
          <w:rFonts w:ascii="Times New Roman" w:hAnsi="Times New Roman"/>
        </w:rPr>
        <w:t>установки</w:t>
      </w:r>
      <w:bookmarkEnd w:id="21"/>
      <w:bookmarkEnd w:id="22"/>
      <w:bookmarkEnd w:id="23"/>
      <w:r w:rsidR="00503D51" w:rsidRPr="004D2D7E">
        <w:rPr>
          <w:rFonts w:ascii="Times New Roman" w:hAnsi="Times New Roman"/>
        </w:rPr>
        <w:t xml:space="preserve"> </w:t>
      </w:r>
    </w:p>
    <w:p w:rsidR="004E3473" w:rsidRDefault="00BF2855" w:rsidP="002A3ACB">
      <w:pPr>
        <w:pStyle w:val="Heading3"/>
      </w:pPr>
      <w:r>
        <w:t>5.1.</w:t>
      </w:r>
      <w:r w:rsidR="004E3473" w:rsidRPr="004D2D7E">
        <w:t xml:space="preserve"> Характеристика </w:t>
      </w:r>
      <w:r w:rsidR="002B457E" w:rsidRPr="004D2D7E">
        <w:t xml:space="preserve">установки та видів </w:t>
      </w:r>
      <w:r w:rsidR="00B77795" w:rsidRPr="004D2D7E">
        <w:t xml:space="preserve">її </w:t>
      </w:r>
      <w:r w:rsidR="002B457E" w:rsidRPr="004D2D7E">
        <w:t>діяльності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303CBC" w:rsidTr="00303CBC">
        <w:tc>
          <w:tcPr>
            <w:tcW w:w="9855" w:type="dxa"/>
          </w:tcPr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"</w:t>
            </w:r>
            <w:proofErr w:type="spellStart"/>
            <w:r w:rsidRPr="00A007BD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>Ххх</w:t>
            </w:r>
            <w:proofErr w:type="spellEnd"/>
            <w:r w:rsidRPr="00A007BD">
              <w:rPr>
                <w:rFonts w:ascii="Arial" w:eastAsia="Times New Roman" w:hAnsi="Arial" w:cs="Arial"/>
                <w:b/>
                <w:iCs/>
                <w:sz w:val="22"/>
                <w:highlight w:val="cyan"/>
                <w:lang w:eastAsia="ru-RU"/>
              </w:rPr>
              <w:t xml:space="preserve"> – Кокс</w:t>
            </w:r>
            <w:r w:rsidRPr="00A007BD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" </w:t>
            </w:r>
            <w:r w:rsidRPr="00A007BD">
              <w:rPr>
                <w:rFonts w:ascii="Arial" w:hAnsi="Arial" w:cs="Arial"/>
                <w:sz w:val="22"/>
              </w:rPr>
              <w:t xml:space="preserve">- завод з виробництва коксу, обладнаний двома коксовими батареями з проектною виробничою потужністю </w:t>
            </w:r>
            <w:r w:rsidRPr="00A007BD">
              <w:rPr>
                <w:rFonts w:ascii="Arial" w:hAnsi="Arial" w:cs="Arial"/>
                <w:sz w:val="22"/>
                <w:highlight w:val="cyan"/>
              </w:rPr>
              <w:t>_,_</w:t>
            </w:r>
            <w:r w:rsidRPr="00A007BD">
              <w:rPr>
                <w:rFonts w:ascii="Arial" w:hAnsi="Arial" w:cs="Arial"/>
                <w:sz w:val="22"/>
              </w:rPr>
              <w:t xml:space="preserve"> мільйони тонн коксу на рік. 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Основним технічним обладнанням є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дробилка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коксівного вугілля, коксова батарея №1, коксова батарея №2, сепаратор, відділення конденсації, бензольний скрубер, скрубер сірки, котли та генератори котлотурбінного цеху та інше обладнання.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Коксівне вугілля подається в цех підготовки вугільної шихти (ЦПВШ), звідки підготовлена вугільна шихта подається через дозувальне відділення у відділення подрібнення і далі у вугільні башти коксового цеху. В процесі нагрівання вугільної шихти у коксових печах відбувається інтенсивне виділення коксового газу та утворюється кокс. Коксовий газ, який містить водяні пари, смолу, аміак та інші продукти коксування, із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підсводового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простору камер коксових печей через газовідвідні стояки потрапляє в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газонакопичувач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. В стояку і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газонакопичувачі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газ зрошується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надсмольною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аміачною водою.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Надсмольна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вода разом зі смолою (близько 70-75% від загальної кількості) і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фусами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, випадає на дно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газонакопичувача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і разом з коксовим газом надходить до газового сепаратору цеху уловлювання. В сепараторі відбувається розділення потоків газу та рідкої фази.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Рідка фаза подається у відділення конденсації цеху уловлювання, де в результаті механічної очистки і відстою у сховищі, розділяється на смолу (передається до цеху смоло-переробного виробництва), фуси (передаються назад в ЦПВШ) і аміачну воду. Кінцевими продуктами цеху уловлювання є смола важка для дорожнього будівництва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СТУР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та сирий бензол. 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Коксовий газ із газового сепаратору поступає для подальшого охолодження в первинні газові холодильники. Охолоджений коксовий газ по газопроводам поступає на очистку від аміаку, бензольних вуглеводнів і сірководню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постадійно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. Очистка від сірководню відбувається з використанням кальцинованої соди.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Після очистки від сірководню, очищений коксовий газ передається на обігрів коксових батарей, на парові котли котлотурбінного цеху (КТЦ), на трубчасті печі цеху смоло-переробного виробництва (ЦСПВ), а також стороннім споживачам. Для цілей моніторингу враховується обсяг коксового газу, переданого споживачам за межі установки. Викиди від спожитого коксового газу в межах установки враховуються в рамках моделі матеріального балансу. 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Крім коксового газу, в КТЦ подається на спалювання природний газ, який отримується з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газорозподільчої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мережі.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Цех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смолопереробного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виробництва здійснює переробку кам'яновугільної смоли цеху уловлювання з отриманням товарної продукції. Основна продукція цеху: пек кам’яновугільний електродний, поглинальне масло, фенольне масло, нафталінова фракція, сировина коксохімічна для виробництва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високоструктурного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вуглецю, паливо котельне коксохімічне (суміш). Частина кам'яновугільної смоли передається стороннім споживачам в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непереробленому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вигляді. Для цілей моніторингу враховується загальний обсяг виробленої смоли в цеху уловлювання, яка розглядається як один матеріальний потік, оскільки втрат вуглецю в ЦСПВ не відбувається, а смола лише перетворюється на окремі продукти. Так само смола, передана іншим споживачам, враховується як частина загального обсягу виробленої смоли. 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Частина поглинальних масел з ЦСПВ повертається в цех уловлювання. Таким чином, частина вуглецю, що надійшла до ЦСПВ у складі кам'яновугільної смоли, знову надходить у виробництво. Для коректного врахування та уникнення недооцінки викидів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ПГ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частина поглинальних масел, що повертаються у виробництво, розглядається як окремий вхідний матеріальний потік.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Фуси, що утворюються в цехах уловлювання, очистки від сірководню та ЦСПВ, повертаються до цеху завантаження вугілля, де вони додаються до вугільної шихти та знову подаються у виробничий процес. При цьому зважування шихти відбувається після додавання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фусів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. Таким чином, маса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фусів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з ЦСПВ коректно враховується (ці фуси є результатом переробки кам'яновугільної смоли, яка була врахована як вихідний матеріальний потік). Однак, фуси з цехів уловлювання та очистки від сірководню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портребують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окремого врахування, оскільки вуглець, що міститься у цих фусах, вже враховано у складі </w:t>
            </w:r>
            <w:r>
              <w:rPr>
                <w:rFonts w:ascii="Arial" w:hAnsi="Arial" w:cs="Arial"/>
                <w:sz w:val="22"/>
              </w:rPr>
              <w:t>коксівного</w:t>
            </w:r>
            <w:r w:rsidRPr="00A007BD">
              <w:rPr>
                <w:rFonts w:ascii="Arial" w:hAnsi="Arial" w:cs="Arial"/>
                <w:sz w:val="22"/>
              </w:rPr>
              <w:t xml:space="preserve"> вугілля, що надійшло на установку</w:t>
            </w:r>
            <w:r>
              <w:rPr>
                <w:rFonts w:ascii="Arial" w:hAnsi="Arial" w:cs="Arial"/>
                <w:sz w:val="22"/>
              </w:rPr>
              <w:t xml:space="preserve"> (вхідного матеріального потоку)</w:t>
            </w:r>
            <w:r w:rsidRPr="00A007BD">
              <w:rPr>
                <w:rFonts w:ascii="Arial" w:hAnsi="Arial" w:cs="Arial"/>
                <w:sz w:val="22"/>
              </w:rPr>
              <w:t>. Для уникнення подвійного обліку цього вуглецю, ці фуси розглядаються як окремий вихідний матеріальний потік.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Д</w:t>
            </w:r>
            <w:r w:rsidRPr="00A007BD">
              <w:rPr>
                <w:rFonts w:ascii="Arial" w:hAnsi="Arial" w:cs="Arial"/>
                <w:sz w:val="22"/>
                <w:szCs w:val="22"/>
              </w:rPr>
              <w:t xml:space="preserve">ля розрахунку викидів від </w:t>
            </w:r>
            <w:proofErr w:type="spellStart"/>
            <w:r w:rsidRPr="00A007BD">
              <w:rPr>
                <w:rFonts w:ascii="Arial" w:hAnsi="Arial" w:cs="Arial"/>
                <w:sz w:val="22"/>
                <w:szCs w:val="22"/>
              </w:rPr>
              <w:t>установики</w:t>
            </w:r>
            <w:proofErr w:type="spellEnd"/>
            <w:r w:rsidRPr="00A007BD">
              <w:rPr>
                <w:rFonts w:ascii="Arial" w:hAnsi="Arial" w:cs="Arial"/>
                <w:sz w:val="22"/>
                <w:szCs w:val="22"/>
              </w:rPr>
              <w:t xml:space="preserve"> використовується підхід балансу мас, через що важливо чітко визначити межі установки, вхідні та вихідні матеріальні потоки. 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 xml:space="preserve">Для коректного обліку кількості вуглецю враховані деякі матеріальні потоки, які повторно подаються у виробничий процес, хоча фізично не залишають меж установки. Так, окремим вхідним </w:t>
            </w:r>
            <w:proofErr w:type="spellStart"/>
            <w:r w:rsidRPr="00A007BD">
              <w:rPr>
                <w:rFonts w:ascii="Arial" w:hAnsi="Arial" w:cs="Arial"/>
                <w:sz w:val="22"/>
                <w:szCs w:val="22"/>
              </w:rPr>
              <w:t>матереріальним</w:t>
            </w:r>
            <w:proofErr w:type="spellEnd"/>
            <w:r w:rsidRPr="00A007BD">
              <w:rPr>
                <w:rFonts w:ascii="Arial" w:hAnsi="Arial" w:cs="Arial"/>
                <w:sz w:val="22"/>
                <w:szCs w:val="22"/>
              </w:rPr>
              <w:t xml:space="preserve"> потоком вважається повернення у процес поглинальних масел, що є продуктом переробки кам’яновугільної смоли (яку враховано як вихідний потік). Аналогічно, вихідним матеріальним потоком вважаються фуси цехів уловлювання та очистки від сірководню, які повертаються до кам’яновугільної шихти. 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Отже, вхідними матеріальними потоками є:</w:t>
            </w:r>
          </w:p>
          <w:p w:rsidR="007404A5" w:rsidRPr="00A007BD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sz w:val="22"/>
                <w:szCs w:val="22"/>
                <w:lang w:val="ru-RU"/>
              </w:rPr>
              <w:t>Коксівне</w:t>
            </w:r>
            <w:proofErr w:type="spellEnd"/>
            <w:r>
              <w:rPr>
                <w:rFonts w:ascii="Arial" w:hAnsi="Arial" w:cs="Arial"/>
                <w:sz w:val="22"/>
                <w:szCs w:val="22"/>
                <w:lang w:val="ru-RU"/>
              </w:rPr>
              <w:t xml:space="preserve"> в</w:t>
            </w:r>
            <w:r w:rsidRPr="00A007BD">
              <w:rPr>
                <w:rFonts w:ascii="Arial" w:hAnsi="Arial" w:cs="Arial"/>
                <w:sz w:val="22"/>
                <w:szCs w:val="22"/>
              </w:rPr>
              <w:t>угілля</w:t>
            </w:r>
          </w:p>
          <w:p w:rsidR="007404A5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Природний газ</w:t>
            </w:r>
          </w:p>
          <w:p w:rsidR="007404A5" w:rsidRPr="00A007BD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Кальцинована сода</w:t>
            </w:r>
          </w:p>
          <w:p w:rsidR="007404A5" w:rsidRPr="00A007BD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Поглинальні масла (частина, що повертається у цех уловлювання).</w:t>
            </w:r>
          </w:p>
          <w:p w:rsidR="007404A5" w:rsidRPr="00A007BD" w:rsidRDefault="007404A5" w:rsidP="007404A5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 xml:space="preserve"> Вихідними матеріальними потоками є:</w:t>
            </w:r>
          </w:p>
          <w:p w:rsidR="007404A5" w:rsidRPr="00A007BD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Кокс</w:t>
            </w:r>
          </w:p>
          <w:p w:rsidR="007404A5" w:rsidRPr="00A007BD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Коксовий газ</w:t>
            </w:r>
          </w:p>
          <w:p w:rsidR="007404A5" w:rsidRPr="00A007BD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Бензол сирий</w:t>
            </w:r>
          </w:p>
          <w:p w:rsidR="007404A5" w:rsidRPr="00A007BD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 xml:space="preserve">Смола важка для дорожнього будівництва </w:t>
            </w:r>
            <w:proofErr w:type="spellStart"/>
            <w:r w:rsidRPr="00A007BD">
              <w:rPr>
                <w:rFonts w:ascii="Arial" w:hAnsi="Arial" w:cs="Arial"/>
                <w:sz w:val="22"/>
                <w:szCs w:val="22"/>
              </w:rPr>
              <w:t>СТУР</w:t>
            </w:r>
            <w:proofErr w:type="spellEnd"/>
          </w:p>
          <w:p w:rsidR="007404A5" w:rsidRPr="00A007BD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Смола цеху уловлювання, що передається до ЦСПВ на переробку</w:t>
            </w:r>
          </w:p>
          <w:p w:rsidR="007404A5" w:rsidRPr="00A007BD" w:rsidRDefault="007404A5" w:rsidP="007404A5">
            <w:pPr>
              <w:numPr>
                <w:ilvl w:val="0"/>
                <w:numId w:val="8"/>
              </w:num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 xml:space="preserve">Фуси цехів уловлювання та очистки від сірководню </w:t>
            </w:r>
          </w:p>
          <w:p w:rsidR="00303CBC" w:rsidRDefault="00303CBC" w:rsidP="00B75FBC">
            <w:pPr>
              <w:rPr>
                <w:lang w:eastAsia="ru-RU"/>
              </w:rPr>
            </w:pPr>
          </w:p>
        </w:tc>
      </w:tr>
    </w:tbl>
    <w:p w:rsidR="007404A5" w:rsidRDefault="007404A5" w:rsidP="002A3ACB">
      <w:pPr>
        <w:pStyle w:val="Heading3"/>
        <w:sectPr w:rsidR="007404A5" w:rsidSect="001F7A39">
          <w:headerReference w:type="default" r:id="rId10"/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</w:p>
    <w:p w:rsidR="002B457E" w:rsidRDefault="00BF2855" w:rsidP="002A3ACB">
      <w:pPr>
        <w:pStyle w:val="Heading3"/>
      </w:pPr>
      <w:r>
        <w:t>5.2.</w:t>
      </w:r>
      <w:r w:rsidRPr="004D2D7E">
        <w:t xml:space="preserve"> </w:t>
      </w:r>
      <w:r w:rsidR="006E376C">
        <w:t>Діаграма</w:t>
      </w:r>
      <w:r w:rsidR="00E72C07" w:rsidRPr="004D2D7E">
        <w:t xml:space="preserve"> </w:t>
      </w:r>
      <w:r w:rsidR="00192145" w:rsidRPr="004D2D7E">
        <w:t xml:space="preserve">матеріальних </w:t>
      </w:r>
      <w:r w:rsidR="002B457E" w:rsidRPr="004D2D7E">
        <w:t xml:space="preserve">потоків </w:t>
      </w:r>
    </w:p>
    <w:tbl>
      <w:tblPr>
        <w:tblStyle w:val="TableGrid"/>
        <w:tblW w:w="0" w:type="auto"/>
        <w:tblLook w:val="04A0"/>
      </w:tblPr>
      <w:tblGrid>
        <w:gridCol w:w="14988"/>
      </w:tblGrid>
      <w:tr w:rsidR="00303CBC" w:rsidTr="007404A5">
        <w:tc>
          <w:tcPr>
            <w:tcW w:w="14988" w:type="dxa"/>
          </w:tcPr>
          <w:p w:rsidR="00303CBC" w:rsidRDefault="007404A5" w:rsidP="00303CBC">
            <w:pPr>
              <w:rPr>
                <w:lang w:eastAsia="ru-RU"/>
              </w:rPr>
            </w:pPr>
            <w:r>
              <w:rPr>
                <w:noProof/>
                <w:lang w:val="ru-RU" w:eastAsia="ru-RU"/>
              </w:rPr>
              <w:drawing>
                <wp:anchor distT="0" distB="0" distL="114300" distR="114300" simplePos="0" relativeHeight="251659264" behindDoc="0" locked="0" layoutInCell="1" allowOverlap="1">
                  <wp:simplePos x="0" y="0"/>
                  <wp:positionH relativeFrom="column">
                    <wp:posOffset>7404656</wp:posOffset>
                  </wp:positionH>
                  <wp:positionV relativeFrom="paragraph">
                    <wp:posOffset>1617454</wp:posOffset>
                  </wp:positionV>
                  <wp:extent cx="2355533" cy="2449902"/>
                  <wp:effectExtent l="19050" t="0" r="0" b="0"/>
                  <wp:wrapNone/>
                  <wp:docPr id="8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357702" cy="2452158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 w:rsidRPr="007404A5">
              <w:rPr>
                <w:noProof/>
                <w:lang w:val="ru-RU" w:eastAsia="ru-RU"/>
              </w:rPr>
              <w:drawing>
                <wp:inline distT="0" distB="0" distL="0" distR="0">
                  <wp:extent cx="7210277" cy="5172502"/>
                  <wp:effectExtent l="19050" t="0" r="0" b="0"/>
                  <wp:docPr id="1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223846" cy="5182236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8F18CD" w:rsidRPr="009651B6" w:rsidRDefault="008F18CD" w:rsidP="00B75FBC">
      <w:pPr>
        <w:pStyle w:val="Caption"/>
        <w:spacing w:before="120" w:after="120"/>
      </w:pPr>
      <w:bookmarkStart w:id="24" w:name="_Toc526514047"/>
      <w:bookmarkStart w:id="25" w:name="_Toc1139791"/>
      <w:r w:rsidRPr="009651B6">
        <w:t xml:space="preserve">Рисунок </w:t>
      </w:r>
      <w:r w:rsidR="00E03B44" w:rsidRPr="009651B6">
        <w:fldChar w:fldCharType="begin"/>
      </w:r>
      <w:r w:rsidRPr="009651B6">
        <w:instrText xml:space="preserve"> SEQ Рисунок \* ARABIC </w:instrText>
      </w:r>
      <w:r w:rsidR="00E03B44" w:rsidRPr="009651B6">
        <w:fldChar w:fldCharType="separate"/>
      </w:r>
      <w:r w:rsidR="00E015AC">
        <w:rPr>
          <w:noProof/>
        </w:rPr>
        <w:t>1</w:t>
      </w:r>
      <w:r w:rsidR="00E03B44" w:rsidRPr="009651B6">
        <w:fldChar w:fldCharType="end"/>
      </w:r>
      <w:r w:rsidRPr="009651B6">
        <w:t xml:space="preserve">. </w:t>
      </w:r>
      <w:r w:rsidR="006E376C" w:rsidRPr="009651B6">
        <w:t xml:space="preserve">Діаграма </w:t>
      </w:r>
      <w:r w:rsidRPr="009651B6">
        <w:t>матеріальних потоків</w:t>
      </w:r>
      <w:bookmarkEnd w:id="24"/>
      <w:bookmarkEnd w:id="25"/>
    </w:p>
    <w:p w:rsidR="007404A5" w:rsidRDefault="007404A5" w:rsidP="00B75FBC">
      <w:pPr>
        <w:sectPr w:rsidR="007404A5" w:rsidSect="007404A5">
          <w:pgSz w:w="16838" w:h="11906" w:orient="landscape"/>
          <w:pgMar w:top="1417" w:right="850" w:bottom="850" w:left="850" w:header="708" w:footer="708" w:gutter="0"/>
          <w:cols w:space="708"/>
          <w:titlePg/>
          <w:docGrid w:linePitch="360"/>
        </w:sectPr>
      </w:pPr>
    </w:p>
    <w:p w:rsidR="005D1D53" w:rsidRPr="004D2D7E" w:rsidRDefault="00BF2855" w:rsidP="002A3ACB">
      <w:pPr>
        <w:pStyle w:val="Heading3"/>
      </w:pPr>
      <w:r>
        <w:t>5.3.</w:t>
      </w:r>
      <w:r w:rsidRPr="004D2D7E">
        <w:t xml:space="preserve"> </w:t>
      </w:r>
      <w:r w:rsidR="005E758F" w:rsidRPr="004D2D7E">
        <w:t>Види діяльності на установці</w:t>
      </w:r>
      <w:r w:rsidR="005D1D53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030"/>
        <w:gridCol w:w="3612"/>
        <w:gridCol w:w="1701"/>
        <w:gridCol w:w="1559"/>
        <w:gridCol w:w="737"/>
      </w:tblGrid>
      <w:tr w:rsidR="00564DFB" w:rsidRPr="002A3ACB" w:rsidTr="00753A6F">
        <w:trPr>
          <w:trHeight w:val="612"/>
        </w:trPr>
        <w:tc>
          <w:tcPr>
            <w:tcW w:w="2030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93B42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="005E758F" w:rsidRPr="002A3ACB">
              <w:rPr>
                <w:i/>
                <w:sz w:val="22"/>
                <w:szCs w:val="20"/>
              </w:rPr>
              <w:t xml:space="preserve"> виду діяльності</w:t>
            </w:r>
          </w:p>
        </w:tc>
        <w:tc>
          <w:tcPr>
            <w:tcW w:w="3612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D1D53" w:rsidP="005E758F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Вид </w:t>
            </w:r>
            <w:r w:rsidR="005E758F" w:rsidRPr="002A3ACB">
              <w:rPr>
                <w:i/>
                <w:sz w:val="22"/>
                <w:szCs w:val="20"/>
              </w:rPr>
              <w:t>діяльності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5E758F" w:rsidP="001F6392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Загальна встановлена </w:t>
            </w:r>
            <w:r w:rsidR="0023544B" w:rsidRPr="002A3ACB">
              <w:rPr>
                <w:i/>
                <w:sz w:val="22"/>
                <w:szCs w:val="20"/>
              </w:rPr>
              <w:t>потужність</w:t>
            </w:r>
            <w:r w:rsidR="00F3129A" w:rsidRPr="00235E9C">
              <w:rPr>
                <w:i/>
                <w:sz w:val="22"/>
                <w:szCs w:val="20"/>
                <w:lang w:val="ru-RU"/>
              </w:rPr>
              <w:t xml:space="preserve"> </w:t>
            </w:r>
            <w:r w:rsidR="00833993" w:rsidRPr="002A3ACB">
              <w:rPr>
                <w:i/>
                <w:sz w:val="22"/>
                <w:szCs w:val="20"/>
              </w:rPr>
              <w:t>виду діяльності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vAlign w:val="center"/>
          </w:tcPr>
          <w:p w:rsidR="005D1D53" w:rsidRPr="002A3ACB" w:rsidRDefault="0088513B" w:rsidP="009D7EE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</w:t>
            </w:r>
            <w:r w:rsidR="005E758F" w:rsidRPr="002A3ACB">
              <w:rPr>
                <w:i/>
                <w:sz w:val="22"/>
                <w:szCs w:val="20"/>
              </w:rPr>
              <w:t>диниці виміру</w:t>
            </w:r>
            <w:r w:rsidR="00A73692" w:rsidRPr="002A3ACB">
              <w:rPr>
                <w:i/>
                <w:sz w:val="22"/>
                <w:szCs w:val="20"/>
              </w:rPr>
              <w:t xml:space="preserve"> потужності</w:t>
            </w:r>
          </w:p>
        </w:tc>
        <w:tc>
          <w:tcPr>
            <w:tcW w:w="737" w:type="dxa"/>
            <w:tcBorders>
              <w:bottom w:val="single" w:sz="4" w:space="0" w:color="auto"/>
            </w:tcBorders>
            <w:shd w:val="clear" w:color="000000" w:fill="FFFFFF"/>
            <w:noWrap/>
            <w:vAlign w:val="center"/>
          </w:tcPr>
          <w:p w:rsidR="005D1D53" w:rsidRPr="002A3ACB" w:rsidRDefault="005D1D53" w:rsidP="009D7EE8">
            <w:pPr>
              <w:spacing w:before="0" w:after="0"/>
              <w:jc w:val="center"/>
              <w:rPr>
                <w:i/>
                <w:szCs w:val="20"/>
              </w:rPr>
            </w:pP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</w:tr>
      <w:tr w:rsidR="007404A5" w:rsidRPr="002A3ACB" w:rsidTr="00753A6F">
        <w:trPr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ВД1</w:t>
            </w:r>
          </w:p>
        </w:tc>
        <w:tc>
          <w:tcPr>
            <w:tcW w:w="3612" w:type="dxa"/>
            <w:shd w:val="clear" w:color="auto" w:fill="auto"/>
          </w:tcPr>
          <w:p w:rsidR="007404A5" w:rsidRPr="00A007BD" w:rsidRDefault="007404A5" w:rsidP="00155987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Виробництво коксу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__,_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т/добу</w:t>
            </w:r>
          </w:p>
        </w:tc>
        <w:tc>
          <w:tcPr>
            <w:tcW w:w="737" w:type="dxa"/>
            <w:shd w:val="clear" w:color="auto" w:fill="auto"/>
            <w:vAlign w:val="center"/>
          </w:tcPr>
          <w:p w:rsidR="007404A5" w:rsidRPr="00A007BD" w:rsidRDefault="007404A5" w:rsidP="00155987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A007BD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  <w:tr w:rsidR="007404A5" w:rsidRPr="002A3ACB" w:rsidTr="00753A6F">
        <w:trPr>
          <w:trHeight w:val="288"/>
        </w:trPr>
        <w:tc>
          <w:tcPr>
            <w:tcW w:w="2030" w:type="dxa"/>
            <w:shd w:val="clear" w:color="auto" w:fill="auto"/>
            <w:noWrap/>
            <w:vAlign w:val="center"/>
          </w:tcPr>
          <w:p w:rsidR="007404A5" w:rsidRPr="007404A5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  <w:szCs w:val="20"/>
                <w:lang w:eastAsia="ru-RU"/>
              </w:rPr>
            </w:pPr>
            <w:r w:rsidRPr="007404A5">
              <w:rPr>
                <w:rFonts w:ascii="Arial" w:hAnsi="Arial" w:cs="Arial"/>
                <w:b/>
                <w:i/>
                <w:sz w:val="22"/>
                <w:szCs w:val="20"/>
                <w:lang w:eastAsia="ru-RU"/>
              </w:rPr>
              <w:t>ВД2</w:t>
            </w:r>
          </w:p>
        </w:tc>
        <w:tc>
          <w:tcPr>
            <w:tcW w:w="3612" w:type="dxa"/>
            <w:shd w:val="clear" w:color="auto" w:fill="auto"/>
          </w:tcPr>
          <w:p w:rsidR="007404A5" w:rsidRPr="007404A5" w:rsidRDefault="007404A5" w:rsidP="00155987">
            <w:pPr>
              <w:rPr>
                <w:rFonts w:ascii="Arial" w:hAnsi="Arial" w:cs="Arial"/>
                <w:b/>
                <w:szCs w:val="20"/>
                <w:lang w:eastAsia="ru-RU"/>
              </w:rPr>
            </w:pPr>
            <w:r w:rsidRPr="007404A5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Спалювання палива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7404A5" w:rsidRPr="007404A5" w:rsidRDefault="007404A5" w:rsidP="00155987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r w:rsidRPr="007404A5">
              <w:rPr>
                <w:rFonts w:ascii="Arial" w:hAnsi="Arial" w:cs="Arial"/>
                <w:b/>
                <w:sz w:val="22"/>
                <w:szCs w:val="20"/>
                <w:highlight w:val="cyan"/>
                <w:lang w:eastAsia="ru-RU"/>
              </w:rPr>
              <w:t>__,_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  <w:proofErr w:type="spellStart"/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МВт</w:t>
            </w:r>
            <w:r w:rsidRPr="00A007BD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Тепл</w:t>
            </w:r>
            <w:proofErr w:type="spellEnd"/>
          </w:p>
        </w:tc>
        <w:tc>
          <w:tcPr>
            <w:tcW w:w="737" w:type="dxa"/>
            <w:shd w:val="clear" w:color="auto" w:fill="auto"/>
            <w:vAlign w:val="center"/>
          </w:tcPr>
          <w:p w:rsidR="007404A5" w:rsidRPr="00A007BD" w:rsidRDefault="007404A5" w:rsidP="00155987">
            <w:pPr>
              <w:keepNext/>
              <w:rPr>
                <w:rFonts w:ascii="Arial" w:hAnsi="Arial" w:cs="Arial"/>
                <w:b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szCs w:val="20"/>
                <w:lang w:eastAsia="ru-RU"/>
              </w:rPr>
              <w:t>CO</w:t>
            </w:r>
            <w:r w:rsidRPr="00A007BD">
              <w:rPr>
                <w:rFonts w:ascii="Arial" w:hAnsi="Arial" w:cs="Arial"/>
                <w:b/>
                <w:sz w:val="22"/>
                <w:szCs w:val="20"/>
                <w:vertAlign w:val="subscript"/>
                <w:lang w:eastAsia="ru-RU"/>
              </w:rPr>
              <w:t>2</w:t>
            </w:r>
          </w:p>
        </w:tc>
      </w:tr>
    </w:tbl>
    <w:p w:rsidR="004F5751" w:rsidRPr="004D2D7E" w:rsidRDefault="00BF2855" w:rsidP="002A3ACB">
      <w:pPr>
        <w:pStyle w:val="Heading3"/>
      </w:pPr>
      <w:r>
        <w:t>5.4.</w:t>
      </w:r>
      <w:r w:rsidRPr="004D2D7E">
        <w:t xml:space="preserve"> </w:t>
      </w:r>
      <w:r w:rsidR="00A11BB6" w:rsidRPr="004D2D7E">
        <w:t>Оцінка річних</w:t>
      </w:r>
      <w:r w:rsidR="005E758F" w:rsidRPr="004D2D7E">
        <w:t xml:space="preserve"> викидів </w:t>
      </w:r>
      <w:r w:rsidR="00124296">
        <w:t>парникових газів</w:t>
      </w:r>
      <w:r w:rsidR="005E758F" w:rsidRPr="004D2D7E">
        <w:t xml:space="preserve"> </w:t>
      </w:r>
      <w:r w:rsidR="003772A3" w:rsidRPr="004D2D7E">
        <w:t xml:space="preserve">від </w:t>
      </w:r>
      <w:r w:rsidR="005E758F" w:rsidRPr="004D2D7E">
        <w:t>установки</w:t>
      </w:r>
      <w:r w:rsidR="0023544B" w:rsidRPr="004D2D7E">
        <w:t xml:space="preserve"> 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6199"/>
        <w:gridCol w:w="1881"/>
        <w:gridCol w:w="1559"/>
      </w:tblGrid>
      <w:tr w:rsidR="007404A5" w:rsidRPr="002A3ACB" w:rsidTr="007404A5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2A3ACB" w:rsidRDefault="007404A5" w:rsidP="007D229D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 xml:space="preserve">Усереднені показники викидів </w:t>
            </w:r>
            <w:proofErr w:type="spellStart"/>
            <w:r w:rsidRPr="002A3ACB">
              <w:rPr>
                <w:sz w:val="22"/>
                <w:szCs w:val="20"/>
              </w:rPr>
              <w:t>ПГ</w:t>
            </w:r>
            <w:proofErr w:type="spellEnd"/>
            <w:r w:rsidRPr="002A3ACB">
              <w:rPr>
                <w:sz w:val="22"/>
                <w:szCs w:val="20"/>
              </w:rPr>
              <w:t xml:space="preserve"> від установки</w:t>
            </w:r>
          </w:p>
        </w:tc>
        <w:tc>
          <w:tcPr>
            <w:tcW w:w="1881" w:type="dxa"/>
            <w:vAlign w:val="center"/>
          </w:tcPr>
          <w:p w:rsidR="007404A5" w:rsidRPr="007404A5" w:rsidRDefault="007404A5" w:rsidP="00155987">
            <w:pPr>
              <w:jc w:val="center"/>
              <w:rPr>
                <w:rFonts w:ascii="Arial" w:hAnsi="Arial" w:cs="Arial"/>
                <w:b/>
                <w:bCs/>
                <w:i/>
                <w:iCs/>
                <w:color w:val="000000"/>
              </w:rPr>
            </w:pPr>
            <w:r w:rsidRPr="007404A5">
              <w:rPr>
                <w:rFonts w:ascii="Arial" w:hAnsi="Arial" w:cs="Arial"/>
                <w:b/>
                <w:bCs/>
                <w:i/>
                <w:iCs/>
                <w:color w:val="000000"/>
                <w:sz w:val="22"/>
              </w:rPr>
              <w:t>124 078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2A3ACB" w:rsidRDefault="007404A5" w:rsidP="002A3ACB">
            <w:pPr>
              <w:spacing w:before="0" w:after="0"/>
              <w:ind w:firstLineChars="100" w:firstLine="220"/>
              <w:rPr>
                <w:i/>
                <w:szCs w:val="20"/>
                <w:lang w:eastAsia="ru-RU"/>
              </w:rPr>
            </w:pPr>
            <w:r w:rsidRPr="002A3ACB">
              <w:rPr>
                <w:i/>
                <w:sz w:val="22"/>
                <w:szCs w:val="20"/>
                <w:lang w:eastAsia="ru-RU"/>
              </w:rPr>
              <w:t>т CO</w:t>
            </w:r>
            <w:r w:rsidRPr="002A3ACB">
              <w:rPr>
                <w:i/>
                <w:sz w:val="22"/>
                <w:szCs w:val="20"/>
                <w:vertAlign w:val="subscript"/>
                <w:lang w:eastAsia="ru-RU"/>
              </w:rPr>
              <w:t>2</w:t>
            </w:r>
            <w:r w:rsidRPr="002A3ACB">
              <w:rPr>
                <w:i/>
                <w:sz w:val="22"/>
                <w:szCs w:val="20"/>
                <w:lang w:eastAsia="ru-RU"/>
              </w:rPr>
              <w:t>екв</w:t>
            </w:r>
          </w:p>
        </w:tc>
      </w:tr>
      <w:tr w:rsidR="007404A5" w:rsidRPr="002A3ACB" w:rsidTr="007404A5">
        <w:trPr>
          <w:trHeight w:val="20"/>
        </w:trPr>
        <w:tc>
          <w:tcPr>
            <w:tcW w:w="619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2A3ACB" w:rsidRDefault="007404A5" w:rsidP="005717FE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  <w:lang w:eastAsia="ru-RU"/>
              </w:rPr>
              <w:t>Категорія установки відповідно до пункту 17 ПМЗ</w:t>
            </w:r>
          </w:p>
        </w:tc>
        <w:tc>
          <w:tcPr>
            <w:tcW w:w="1881" w:type="dxa"/>
            <w:vAlign w:val="center"/>
          </w:tcPr>
          <w:p w:rsidR="007404A5" w:rsidRPr="007404A5" w:rsidRDefault="007404A5" w:rsidP="00155987">
            <w:pPr>
              <w:tabs>
                <w:tab w:val="left" w:pos="6194"/>
              </w:tabs>
              <w:spacing w:before="0" w:after="0"/>
              <w:ind w:left="108"/>
              <w:jc w:val="center"/>
              <w:rPr>
                <w:rFonts w:ascii="Arial" w:hAnsi="Arial" w:cs="Arial"/>
                <w:b/>
                <w:i/>
              </w:rPr>
            </w:pPr>
            <w:r w:rsidRPr="007404A5">
              <w:rPr>
                <w:rFonts w:ascii="Arial" w:hAnsi="Arial" w:cs="Arial"/>
                <w:b/>
                <w:i/>
                <w:sz w:val="22"/>
              </w:rPr>
              <w:t>Б</w:t>
            </w:r>
          </w:p>
        </w:tc>
        <w:tc>
          <w:tcPr>
            <w:tcW w:w="1559" w:type="dxa"/>
            <w:tcBorders>
              <w:bottom w:val="nil"/>
              <w:right w:val="nil"/>
            </w:tcBorders>
            <w:shd w:val="clear" w:color="000000" w:fill="FFFFFF"/>
            <w:tcMar>
              <w:top w:w="57" w:type="dxa"/>
              <w:bottom w:w="57" w:type="dxa"/>
            </w:tcMar>
          </w:tcPr>
          <w:p w:rsidR="007404A5" w:rsidRPr="002A3ACB" w:rsidRDefault="007404A5" w:rsidP="007D229D">
            <w:pPr>
              <w:spacing w:before="0" w:after="0"/>
              <w:rPr>
                <w:i/>
                <w:iCs/>
                <w:szCs w:val="20"/>
                <w:lang w:eastAsia="ru-RU"/>
              </w:rPr>
            </w:pPr>
            <w:r w:rsidRPr="002A3ACB">
              <w:rPr>
                <w:i/>
                <w:iCs/>
                <w:sz w:val="22"/>
                <w:szCs w:val="20"/>
                <w:lang w:eastAsia="ru-RU"/>
              </w:rPr>
              <w:t> </w:t>
            </w:r>
          </w:p>
        </w:tc>
      </w:tr>
    </w:tbl>
    <w:p w:rsidR="00F907D2" w:rsidRPr="004D2D7E" w:rsidRDefault="00BF2855" w:rsidP="002A3ACB">
      <w:pPr>
        <w:pStyle w:val="Heading3"/>
      </w:pPr>
      <w:r>
        <w:t>5.5.</w:t>
      </w:r>
      <w:r w:rsidRPr="004D2D7E">
        <w:t xml:space="preserve"> </w:t>
      </w:r>
      <w:r w:rsidR="00F907D2" w:rsidRPr="004D2D7E">
        <w:t>Установка</w:t>
      </w:r>
      <w:r w:rsidR="006543D0" w:rsidRPr="004D2D7E">
        <w:t xml:space="preserve"> з </w:t>
      </w:r>
      <w:r w:rsidR="00C32F78" w:rsidRPr="004D2D7E">
        <w:t>низькими</w:t>
      </w:r>
      <w:r w:rsidR="006543D0" w:rsidRPr="004D2D7E">
        <w:t xml:space="preserve"> викидами</w:t>
      </w:r>
      <w:r w:rsidR="003B3D51">
        <w:rPr>
          <w:lang w:val="ru-RU"/>
        </w:rPr>
        <w:t xml:space="preserve"> </w:t>
      </w:r>
      <w:r w:rsidR="00676EF7">
        <w:t>парникових газів</w:t>
      </w:r>
      <w:r w:rsidR="00676EF7" w:rsidRPr="004D2D7E">
        <w:t xml:space="preserve"> </w:t>
      </w:r>
      <w:r w:rsidR="000B1255" w:rsidRPr="0092653A">
        <w:t>або</w:t>
      </w:r>
      <w:r w:rsidR="00C73608" w:rsidRPr="0092653A">
        <w:t xml:space="preserve"> проста установка</w:t>
      </w:r>
    </w:p>
    <w:tbl>
      <w:tblPr>
        <w:tblW w:w="9639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7938"/>
        <w:gridCol w:w="1701"/>
      </w:tblGrid>
      <w:tr w:rsidR="00C4787F" w:rsidRPr="002A3ACB" w:rsidTr="007D229D">
        <w:tc>
          <w:tcPr>
            <w:tcW w:w="7938" w:type="dxa"/>
            <w:shd w:val="clear" w:color="auto" w:fill="auto"/>
            <w:tcMar>
              <w:top w:w="57" w:type="dxa"/>
              <w:bottom w:w="57" w:type="dxa"/>
            </w:tcMar>
          </w:tcPr>
          <w:p w:rsidR="009E34AE" w:rsidRPr="002A3ACB" w:rsidRDefault="00422608" w:rsidP="00D757BB">
            <w:pPr>
              <w:spacing w:before="0" w:after="0"/>
              <w:rPr>
                <w:b/>
                <w:szCs w:val="20"/>
              </w:rPr>
            </w:pPr>
            <w:r w:rsidRPr="002A3ACB">
              <w:rPr>
                <w:sz w:val="22"/>
                <w:szCs w:val="20"/>
              </w:rPr>
              <w:t xml:space="preserve">Чи є установка </w:t>
            </w:r>
            <w:r w:rsidR="00D757BB" w:rsidRPr="002A3ACB">
              <w:rPr>
                <w:sz w:val="22"/>
                <w:szCs w:val="20"/>
              </w:rPr>
              <w:t>з низькими викидами</w:t>
            </w:r>
            <w:r w:rsidR="00551B7D" w:rsidRPr="002A3ACB">
              <w:rPr>
                <w:sz w:val="22"/>
                <w:szCs w:val="20"/>
              </w:rPr>
              <w:t xml:space="preserve"> </w:t>
            </w:r>
            <w:proofErr w:type="spellStart"/>
            <w:r w:rsidR="00551B7D" w:rsidRPr="002A3ACB">
              <w:rPr>
                <w:sz w:val="22"/>
                <w:szCs w:val="20"/>
              </w:rPr>
              <w:t>ПГ</w:t>
            </w:r>
            <w:proofErr w:type="spellEnd"/>
            <w:r w:rsidR="000B1255" w:rsidRPr="002A3ACB">
              <w:rPr>
                <w:sz w:val="22"/>
                <w:szCs w:val="20"/>
              </w:rPr>
              <w:t xml:space="preserve"> або прост</w:t>
            </w:r>
            <w:r w:rsidR="0092653A" w:rsidRPr="002A3ACB">
              <w:rPr>
                <w:sz w:val="22"/>
                <w:szCs w:val="20"/>
              </w:rPr>
              <w:t>ою</w:t>
            </w:r>
            <w:r w:rsidR="000B1255" w:rsidRPr="002A3ACB">
              <w:rPr>
                <w:sz w:val="22"/>
                <w:szCs w:val="20"/>
              </w:rPr>
              <w:t xml:space="preserve"> установк</w:t>
            </w:r>
            <w:r w:rsidR="0092653A" w:rsidRPr="002A3ACB">
              <w:rPr>
                <w:sz w:val="22"/>
                <w:szCs w:val="20"/>
              </w:rPr>
              <w:t>ою</w:t>
            </w:r>
            <w:r w:rsidR="000B1255" w:rsidRPr="002A3ACB">
              <w:rPr>
                <w:sz w:val="22"/>
                <w:szCs w:val="20"/>
              </w:rPr>
              <w:t>?</w:t>
            </w:r>
            <w:r w:rsidR="009E34AE" w:rsidRPr="002A3ACB">
              <w:rPr>
                <w:rStyle w:val="FootnoteReference"/>
                <w:sz w:val="22"/>
                <w:szCs w:val="20"/>
              </w:rPr>
              <w:t xml:space="preserve"> 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E34AE" w:rsidRPr="002A3ACB" w:rsidRDefault="007404A5" w:rsidP="00A7610B">
            <w:pPr>
              <w:tabs>
                <w:tab w:val="left" w:pos="6194"/>
              </w:tabs>
              <w:spacing w:before="0" w:after="0"/>
              <w:ind w:left="108"/>
              <w:jc w:val="center"/>
              <w:rPr>
                <w:szCs w:val="20"/>
              </w:rPr>
            </w:pPr>
            <w:r w:rsidRPr="007404A5">
              <w:rPr>
                <w:rFonts w:ascii="Arial" w:hAnsi="Arial" w:cs="Arial"/>
                <w:b/>
                <w:i/>
                <w:sz w:val="22"/>
              </w:rPr>
              <w:t>Ні</w:t>
            </w:r>
          </w:p>
        </w:tc>
      </w:tr>
    </w:tbl>
    <w:p w:rsidR="00B404E8" w:rsidRDefault="00EF7734" w:rsidP="002A3ACB">
      <w:pPr>
        <w:pStyle w:val="Heading3"/>
      </w:pPr>
      <w:r w:rsidRPr="004D2D7E">
        <w:t xml:space="preserve"> </w:t>
      </w:r>
      <w:r w:rsidR="00BF2855">
        <w:t>5.6.</w:t>
      </w:r>
      <w:r w:rsidR="00BF2855" w:rsidRPr="004D2D7E">
        <w:t xml:space="preserve"> </w:t>
      </w:r>
      <w:r w:rsidR="007F5F45" w:rsidRPr="004D2D7E">
        <w:t>Обґрунтування о</w:t>
      </w:r>
      <w:r w:rsidR="00B404E8" w:rsidRPr="004D2D7E">
        <w:t>цінк</w:t>
      </w:r>
      <w:r w:rsidR="007F5F45" w:rsidRPr="004D2D7E">
        <w:t>и</w:t>
      </w:r>
      <w:r w:rsidR="00B404E8" w:rsidRPr="004D2D7E">
        <w:t xml:space="preserve"> </w:t>
      </w:r>
      <w:r w:rsidR="007F5F45" w:rsidRPr="004D2D7E">
        <w:t xml:space="preserve">річних </w:t>
      </w:r>
      <w:r w:rsidR="00B404E8" w:rsidRPr="004D2D7E">
        <w:t>викидів</w:t>
      </w:r>
      <w:r w:rsidR="00523F25" w:rsidRPr="00235E9C">
        <w:rPr>
          <w:lang w:val="ru-RU"/>
        </w:rPr>
        <w:t xml:space="preserve"> </w:t>
      </w:r>
      <w:r w:rsidR="00676EF7">
        <w:t>парникових газів</w:t>
      </w:r>
    </w:p>
    <w:tbl>
      <w:tblPr>
        <w:tblStyle w:val="TableGrid"/>
        <w:tblW w:w="19710" w:type="dxa"/>
        <w:tblLook w:val="04A0"/>
      </w:tblPr>
      <w:tblGrid>
        <w:gridCol w:w="9855"/>
        <w:gridCol w:w="9855"/>
      </w:tblGrid>
      <w:tr w:rsidR="007404A5" w:rsidTr="007404A5">
        <w:tc>
          <w:tcPr>
            <w:tcW w:w="9855" w:type="dxa"/>
          </w:tcPr>
          <w:p w:rsidR="007404A5" w:rsidRPr="00A007BD" w:rsidRDefault="007404A5" w:rsidP="00155987">
            <w:pPr>
              <w:spacing w:after="100"/>
              <w:rPr>
                <w:rFonts w:ascii="Arial" w:hAnsi="Arial" w:cs="Arial"/>
                <w:sz w:val="22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Оцінка викидів </w:t>
            </w:r>
            <w:proofErr w:type="spellStart"/>
            <w:r w:rsidRPr="00A007BD">
              <w:rPr>
                <w:rFonts w:ascii="Arial" w:hAnsi="Arial" w:cs="Arial"/>
                <w:sz w:val="22"/>
                <w:lang w:eastAsia="ru-RU"/>
              </w:rPr>
              <w:t>СО</w:t>
            </w:r>
            <w:r w:rsidRPr="00A007BD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proofErr w:type="spellEnd"/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зроблена з використанням даних про діяльність за 20</w:t>
            </w:r>
            <w:r w:rsidRPr="00A007BD">
              <w:rPr>
                <w:rFonts w:ascii="Arial" w:hAnsi="Arial" w:cs="Arial"/>
                <w:sz w:val="22"/>
                <w:highlight w:val="cyan"/>
                <w:lang w:eastAsia="ru-RU"/>
              </w:rPr>
              <w:t>__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рік (виробництво </w:t>
            </w:r>
            <w:r>
              <w:rPr>
                <w:rFonts w:ascii="Arial" w:hAnsi="Arial" w:cs="Arial"/>
                <w:sz w:val="22"/>
                <w:lang w:val="ru-RU" w:eastAsia="ru-RU"/>
              </w:rPr>
              <w:t>коксу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та спалювання палива). </w:t>
            </w:r>
          </w:p>
          <w:p w:rsidR="007404A5" w:rsidRPr="00A007BD" w:rsidRDefault="007404A5" w:rsidP="00155987">
            <w:pPr>
              <w:tabs>
                <w:tab w:val="left" w:pos="7184"/>
              </w:tabs>
              <w:spacing w:after="100"/>
              <w:rPr>
                <w:b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Для розрахункових коефіцієнтів для виду діяльності спалювання палива (коефіцієнт викидів </w:t>
            </w:r>
            <w:proofErr w:type="spellStart"/>
            <w:r w:rsidRPr="00A007BD">
              <w:rPr>
                <w:rFonts w:ascii="Arial" w:hAnsi="Arial" w:cs="Arial"/>
                <w:sz w:val="22"/>
                <w:lang w:eastAsia="ru-RU"/>
              </w:rPr>
              <w:t>СО</w:t>
            </w:r>
            <w:r w:rsidRPr="00A007BD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proofErr w:type="spellEnd"/>
            <w:r w:rsidRPr="00A007BD">
              <w:rPr>
                <w:rFonts w:ascii="Arial" w:hAnsi="Arial" w:cs="Arial"/>
                <w:sz w:val="22"/>
                <w:lang w:eastAsia="ru-RU"/>
              </w:rPr>
              <w:t xml:space="preserve">, НТЗ та коефіцієнт окислення) використані значення за замовчуванням на національному рівні. Прогнозний розрахунок викидів </w:t>
            </w:r>
            <w:proofErr w:type="spellStart"/>
            <w:r w:rsidRPr="00A007BD">
              <w:rPr>
                <w:rFonts w:ascii="Arial" w:hAnsi="Arial" w:cs="Arial"/>
                <w:sz w:val="22"/>
                <w:lang w:eastAsia="ru-RU"/>
              </w:rPr>
              <w:t>СО</w:t>
            </w:r>
            <w:r w:rsidRPr="00A007BD">
              <w:rPr>
                <w:rFonts w:ascii="Arial" w:hAnsi="Arial" w:cs="Arial"/>
                <w:sz w:val="22"/>
                <w:vertAlign w:val="subscript"/>
                <w:lang w:eastAsia="ru-RU"/>
              </w:rPr>
              <w:t>2</w:t>
            </w:r>
            <w:proofErr w:type="spellEnd"/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проведено на основі методики (за винятком використання результатів аналізів щодо вмісту вуглецю у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коксівному 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вугіллі) для спалювання палива та від виробництва коксу, що запропонована у цьому </w:t>
            </w:r>
            <w:proofErr w:type="spellStart"/>
            <w:r w:rsidRPr="00A007BD">
              <w:rPr>
                <w:rFonts w:ascii="Arial" w:hAnsi="Arial" w:cs="Arial"/>
                <w:sz w:val="22"/>
                <w:lang w:eastAsia="ru-RU"/>
              </w:rPr>
              <w:t>ПМ</w:t>
            </w:r>
            <w:proofErr w:type="spellEnd"/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для моніторингу на майбутні звітні періоди.</w:t>
            </w:r>
          </w:p>
        </w:tc>
        <w:tc>
          <w:tcPr>
            <w:tcW w:w="9855" w:type="dxa"/>
          </w:tcPr>
          <w:p w:rsidR="007404A5" w:rsidRDefault="007404A5" w:rsidP="002C5509">
            <w:pPr>
              <w:rPr>
                <w:lang w:eastAsia="ru-RU"/>
              </w:rPr>
            </w:pPr>
          </w:p>
        </w:tc>
      </w:tr>
    </w:tbl>
    <w:p w:rsidR="002A3ACB" w:rsidRDefault="002A3ACB" w:rsidP="007D229D">
      <w:pPr>
        <w:pStyle w:val="Heading2"/>
        <w:numPr>
          <w:ilvl w:val="0"/>
          <w:numId w:val="0"/>
        </w:numPr>
        <w:spacing w:after="220"/>
        <w:rPr>
          <w:rFonts w:ascii="Times New Roman" w:hAnsi="Times New Roman"/>
        </w:rPr>
        <w:sectPr w:rsidR="002A3ACB" w:rsidSect="001F7A39">
          <w:pgSz w:w="11906" w:h="16838"/>
          <w:pgMar w:top="850" w:right="850" w:bottom="850" w:left="1417" w:header="708" w:footer="708" w:gutter="0"/>
          <w:cols w:space="708"/>
          <w:titlePg/>
          <w:docGrid w:linePitch="360"/>
        </w:sectPr>
      </w:pPr>
      <w:bookmarkStart w:id="26" w:name="_Toc486107792"/>
      <w:bookmarkStart w:id="27" w:name="_Toc531269696"/>
      <w:bookmarkStart w:id="28" w:name="_Toc255054"/>
    </w:p>
    <w:p w:rsidR="00D76D5D" w:rsidRPr="004D2D7E" w:rsidRDefault="006543D0" w:rsidP="007D229D">
      <w:pPr>
        <w:pStyle w:val="Heading2"/>
        <w:numPr>
          <w:ilvl w:val="0"/>
          <w:numId w:val="0"/>
        </w:numPr>
        <w:spacing w:after="220"/>
        <w:rPr>
          <w:rFonts w:ascii="Times New Roman" w:hAnsi="Times New Roman"/>
        </w:rPr>
      </w:pPr>
      <w:r w:rsidRPr="004D2D7E">
        <w:rPr>
          <w:rFonts w:ascii="Times New Roman" w:hAnsi="Times New Roman"/>
        </w:rPr>
        <w:t xml:space="preserve">6. </w:t>
      </w:r>
      <w:r w:rsidR="00D76D5D" w:rsidRPr="004D2D7E">
        <w:rPr>
          <w:rFonts w:ascii="Times New Roman" w:hAnsi="Times New Roman"/>
        </w:rPr>
        <w:t>В</w:t>
      </w:r>
      <w:r w:rsidR="00422608" w:rsidRPr="004D2D7E">
        <w:rPr>
          <w:rFonts w:ascii="Times New Roman" w:hAnsi="Times New Roman"/>
        </w:rPr>
        <w:t>икиди</w:t>
      </w:r>
      <w:r w:rsidR="00D76D5D" w:rsidRPr="004D2D7E">
        <w:rPr>
          <w:rFonts w:ascii="Times New Roman" w:hAnsi="Times New Roman"/>
        </w:rPr>
        <w:t xml:space="preserve"> </w:t>
      </w:r>
      <w:r w:rsidR="006D736A">
        <w:rPr>
          <w:rFonts w:ascii="Times New Roman" w:hAnsi="Times New Roman"/>
        </w:rPr>
        <w:t>парникових газів</w:t>
      </w:r>
      <w:r w:rsidR="006D736A" w:rsidRPr="004D2D7E">
        <w:rPr>
          <w:rFonts w:ascii="Times New Roman" w:hAnsi="Times New Roman"/>
        </w:rPr>
        <w:t xml:space="preserve"> </w:t>
      </w:r>
      <w:r w:rsidR="00D82DF0" w:rsidRPr="004D2D7E">
        <w:rPr>
          <w:rFonts w:ascii="Times New Roman" w:hAnsi="Times New Roman"/>
        </w:rPr>
        <w:t>на установці</w:t>
      </w:r>
      <w:bookmarkEnd w:id="26"/>
      <w:bookmarkEnd w:id="27"/>
      <w:bookmarkEnd w:id="28"/>
    </w:p>
    <w:p w:rsidR="005D1D53" w:rsidRPr="004D2D7E" w:rsidRDefault="00BF2855" w:rsidP="002A3ACB">
      <w:pPr>
        <w:pStyle w:val="Heading3"/>
      </w:pPr>
      <w:r>
        <w:t>6.1.</w:t>
      </w:r>
      <w:r w:rsidR="006543D0" w:rsidRPr="004D2D7E">
        <w:t xml:space="preserve"> </w:t>
      </w:r>
      <w:r w:rsidR="006672FF" w:rsidRPr="004D2D7E">
        <w:t>Застосована м</w:t>
      </w:r>
      <w:r w:rsidR="00422608" w:rsidRPr="004D2D7E">
        <w:t>етод</w:t>
      </w:r>
      <w:r w:rsidR="0058395E" w:rsidRPr="004D2D7E">
        <w:t>ика</w:t>
      </w:r>
      <w:r w:rsidR="00422608" w:rsidRPr="004D2D7E">
        <w:t xml:space="preserve"> </w:t>
      </w:r>
      <w:r w:rsidR="00767596">
        <w:t>моніторингу</w:t>
      </w:r>
      <w:r w:rsidR="00422608" w:rsidRPr="004D2D7E">
        <w:t xml:space="preserve"> викидів </w:t>
      </w:r>
      <w:r w:rsidR="006D736A">
        <w:t>парникових газів</w:t>
      </w:r>
    </w:p>
    <w:tbl>
      <w:tblPr>
        <w:tblW w:w="1500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1176"/>
        <w:gridCol w:w="3827"/>
      </w:tblGrid>
      <w:tr w:rsidR="007404A5" w:rsidRPr="002A3ACB" w:rsidTr="007404A5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7404A5" w:rsidRPr="002A3ACB" w:rsidRDefault="007404A5" w:rsidP="00164AC4">
            <w:pPr>
              <w:spacing w:before="0" w:after="0"/>
              <w:rPr>
                <w:szCs w:val="20"/>
                <w:lang w:val="ru-RU" w:eastAsia="ru-RU"/>
              </w:rPr>
            </w:pPr>
            <w:r w:rsidRPr="002A3ACB">
              <w:rPr>
                <w:sz w:val="22"/>
                <w:szCs w:val="20"/>
              </w:rPr>
              <w:t>Методика на основі розрахунків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r w:rsidRPr="007C4B80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  <w:lang w:val="ru-RU"/>
              </w:rPr>
              <w:t>(</w:t>
            </w:r>
            <w:r w:rsidRPr="002A3ACB">
              <w:rPr>
                <w:sz w:val="22"/>
                <w:szCs w:val="20"/>
              </w:rPr>
              <w:t>пункт</w:t>
            </w:r>
            <w:r w:rsidRPr="002A3ACB">
              <w:rPr>
                <w:sz w:val="22"/>
                <w:szCs w:val="20"/>
                <w:lang w:val="ru-RU"/>
              </w:rPr>
              <w:t>и</w:t>
            </w:r>
            <w:r w:rsidRPr="002A3ACB">
              <w:rPr>
                <w:sz w:val="22"/>
                <w:szCs w:val="20"/>
              </w:rPr>
              <w:t xml:space="preserve"> 2</w:t>
            </w:r>
            <w:r w:rsidRPr="002A3ACB">
              <w:rPr>
                <w:sz w:val="22"/>
                <w:szCs w:val="20"/>
                <w:lang w:val="ru-RU"/>
              </w:rPr>
              <w:t>4-25</w:t>
            </w:r>
            <w:r w:rsidRPr="002A3ACB">
              <w:rPr>
                <w:sz w:val="22"/>
                <w:szCs w:val="20"/>
              </w:rPr>
              <w:t xml:space="preserve"> ПМЗ)</w:t>
            </w:r>
          </w:p>
        </w:tc>
        <w:tc>
          <w:tcPr>
            <w:tcW w:w="3827" w:type="dxa"/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7404A5">
              <w:rPr>
                <w:rFonts w:ascii="Arial" w:hAnsi="Arial" w:cs="Arial"/>
                <w:b/>
                <w:i/>
                <w:sz w:val="22"/>
              </w:rPr>
              <w:t>Так</w:t>
            </w:r>
            <w:r w:rsidRPr="00A007BD">
              <w:rPr>
                <w:rFonts w:ascii="Arial" w:hAnsi="Arial" w:cs="Arial"/>
                <w:b/>
                <w:i/>
                <w:sz w:val="22"/>
              </w:rPr>
              <w:t xml:space="preserve"> </w:t>
            </w:r>
          </w:p>
        </w:tc>
      </w:tr>
      <w:tr w:rsidR="007404A5" w:rsidRPr="002A3ACB" w:rsidTr="007404A5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7404A5" w:rsidRPr="002A3ACB" w:rsidRDefault="007404A5" w:rsidP="00BF2855">
            <w:pPr>
              <w:spacing w:before="0" w:after="0"/>
              <w:rPr>
                <w:szCs w:val="20"/>
                <w:lang w:val="ru-RU" w:eastAsia="ru-RU"/>
              </w:rPr>
            </w:pPr>
            <w:r w:rsidRPr="002A3ACB">
              <w:rPr>
                <w:sz w:val="22"/>
                <w:szCs w:val="20"/>
              </w:rPr>
              <w:t>Методика на основі неперервних вимірювань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proofErr w:type="spellStart"/>
            <w:r w:rsidRPr="002A3ACB">
              <w:rPr>
                <w:sz w:val="22"/>
                <w:szCs w:val="20"/>
                <w:lang w:val="ru-RU"/>
              </w:rPr>
              <w:t>викидів</w:t>
            </w:r>
            <w:proofErr w:type="spellEnd"/>
            <w:r w:rsidRPr="002A3ACB">
              <w:rPr>
                <w:sz w:val="22"/>
                <w:szCs w:val="20"/>
                <w:lang w:val="ru-RU"/>
              </w:rPr>
              <w:t xml:space="preserve"> СО</w:t>
            </w:r>
            <w:r w:rsidRPr="002A3ACB">
              <w:rPr>
                <w:sz w:val="22"/>
                <w:szCs w:val="20"/>
                <w:vertAlign w:val="subscript"/>
                <w:lang w:val="ru-RU"/>
              </w:rPr>
              <w:t>2</w:t>
            </w:r>
            <w:r w:rsidRPr="002A3ACB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</w:rPr>
              <w:t xml:space="preserve">(абзац </w:t>
            </w:r>
            <w:proofErr w:type="spellStart"/>
            <w:r>
              <w:rPr>
                <w:sz w:val="22"/>
                <w:szCs w:val="20"/>
                <w:lang w:val="ru-RU"/>
              </w:rPr>
              <w:t>другий</w:t>
            </w:r>
            <w:proofErr w:type="spellEnd"/>
            <w:r w:rsidRPr="002A3ACB">
              <w:rPr>
                <w:sz w:val="22"/>
                <w:szCs w:val="20"/>
              </w:rPr>
              <w:t xml:space="preserve"> пункту 43 ПМЗ)</w:t>
            </w:r>
          </w:p>
        </w:tc>
        <w:tc>
          <w:tcPr>
            <w:tcW w:w="3827" w:type="dxa"/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Ні</w:t>
            </w:r>
          </w:p>
        </w:tc>
      </w:tr>
      <w:tr w:rsidR="007404A5" w:rsidRPr="002A3ACB" w:rsidTr="007404A5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7404A5" w:rsidRPr="002A3ACB" w:rsidRDefault="007404A5" w:rsidP="00FD4F65">
            <w:pPr>
              <w:spacing w:before="0" w:after="0"/>
              <w:rPr>
                <w:szCs w:val="20"/>
                <w:lang w:eastAsia="ru-RU"/>
              </w:rPr>
            </w:pPr>
            <w:r w:rsidRPr="002A3ACB">
              <w:rPr>
                <w:sz w:val="22"/>
                <w:szCs w:val="20"/>
              </w:rPr>
              <w:t>Альтернативна методика</w:t>
            </w:r>
            <w:r>
              <w:rPr>
                <w:sz w:val="22"/>
                <w:szCs w:val="20"/>
                <w:lang w:val="en-US"/>
              </w:rPr>
              <w:t xml:space="preserve"> </w:t>
            </w:r>
            <w:r w:rsidRPr="002A3ACB" w:rsidDel="00FD4F65">
              <w:rPr>
                <w:rStyle w:val="FootnoteReference"/>
                <w:sz w:val="22"/>
                <w:szCs w:val="20"/>
              </w:rPr>
              <w:t xml:space="preserve"> </w:t>
            </w:r>
            <w:r w:rsidRPr="002A3ACB">
              <w:rPr>
                <w:sz w:val="22"/>
                <w:szCs w:val="20"/>
              </w:rPr>
              <w:t>(пункт 22 ПМЗ)</w:t>
            </w:r>
          </w:p>
        </w:tc>
        <w:tc>
          <w:tcPr>
            <w:tcW w:w="3827" w:type="dxa"/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Ні</w:t>
            </w:r>
          </w:p>
        </w:tc>
      </w:tr>
      <w:tr w:rsidR="007404A5" w:rsidRPr="002A3ACB" w:rsidTr="007404A5">
        <w:tc>
          <w:tcPr>
            <w:tcW w:w="11176" w:type="dxa"/>
            <w:shd w:val="clear" w:color="000000" w:fill="FFFFFF"/>
            <w:noWrap/>
            <w:tcMar>
              <w:top w:w="57" w:type="dxa"/>
              <w:left w:w="85" w:type="dxa"/>
              <w:bottom w:w="57" w:type="dxa"/>
              <w:right w:w="85" w:type="dxa"/>
            </w:tcMar>
            <w:vAlign w:val="center"/>
          </w:tcPr>
          <w:p w:rsidR="007404A5" w:rsidRPr="002A3ACB" w:rsidRDefault="007404A5" w:rsidP="00BF2855">
            <w:pPr>
              <w:spacing w:before="0" w:after="0"/>
              <w:rPr>
                <w:szCs w:val="20"/>
              </w:rPr>
            </w:pPr>
            <w:r w:rsidRPr="00BF2855">
              <w:rPr>
                <w:sz w:val="22"/>
                <w:szCs w:val="20"/>
              </w:rPr>
              <w:t>Методика на основі неперервних вимірювань</w:t>
            </w:r>
            <w:r w:rsidRPr="002A3ACB">
              <w:rPr>
                <w:sz w:val="22"/>
                <w:szCs w:val="20"/>
              </w:rPr>
              <w:t xml:space="preserve"> викидів N</w:t>
            </w:r>
            <w:r w:rsidRPr="002A3ACB">
              <w:rPr>
                <w:sz w:val="22"/>
                <w:szCs w:val="20"/>
                <w:vertAlign w:val="subscript"/>
              </w:rPr>
              <w:t>2</w:t>
            </w:r>
            <w:r w:rsidRPr="002A3ACB">
              <w:rPr>
                <w:sz w:val="22"/>
                <w:szCs w:val="20"/>
              </w:rPr>
              <w:t>O</w:t>
            </w:r>
            <w:r w:rsidRPr="00296C57">
              <w:rPr>
                <w:sz w:val="22"/>
                <w:szCs w:val="20"/>
                <w:lang w:val="ru-RU"/>
              </w:rPr>
              <w:t xml:space="preserve"> </w:t>
            </w:r>
            <w:r w:rsidRPr="002A3ACB">
              <w:rPr>
                <w:sz w:val="22"/>
                <w:szCs w:val="20"/>
              </w:rPr>
              <w:t>(абзац</w:t>
            </w:r>
            <w:r>
              <w:rPr>
                <w:sz w:val="22"/>
                <w:szCs w:val="20"/>
              </w:rPr>
              <w:t xml:space="preserve"> перший</w:t>
            </w:r>
            <w:r w:rsidRPr="002A3ACB">
              <w:rPr>
                <w:sz w:val="22"/>
                <w:szCs w:val="20"/>
              </w:rPr>
              <w:t xml:space="preserve"> пункту 43 ПМЗ)</w:t>
            </w:r>
          </w:p>
        </w:tc>
        <w:tc>
          <w:tcPr>
            <w:tcW w:w="3827" w:type="dxa"/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sz w:val="20"/>
                <w:szCs w:val="20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Ні</w:t>
            </w:r>
          </w:p>
        </w:tc>
      </w:tr>
    </w:tbl>
    <w:p w:rsidR="0055550C" w:rsidRPr="004D2D7E" w:rsidRDefault="002A3ACB" w:rsidP="002A3ACB">
      <w:pPr>
        <w:pStyle w:val="Heading3"/>
      </w:pPr>
      <w:r w:rsidRPr="004D2D7E">
        <w:t xml:space="preserve"> </w:t>
      </w:r>
      <w:r w:rsidR="00BF2855">
        <w:t>6.2.</w:t>
      </w:r>
      <w:r w:rsidR="00BF2855" w:rsidRPr="004D2D7E">
        <w:t xml:space="preserve"> </w:t>
      </w:r>
      <w:r w:rsidR="005D1D53" w:rsidRPr="004D2D7E">
        <w:t xml:space="preserve">Список </w:t>
      </w:r>
      <w:r w:rsidR="00D92FC9" w:rsidRPr="004D2D7E">
        <w:t>джерел</w:t>
      </w:r>
      <w:r w:rsidR="005D1D53" w:rsidRPr="004D2D7E">
        <w:t xml:space="preserve"> </w:t>
      </w:r>
      <w:r w:rsidR="00D92FC9" w:rsidRPr="004D2D7E">
        <w:t>викидів</w:t>
      </w:r>
      <w:r w:rsidR="005D1D53" w:rsidRPr="004D2D7E">
        <w:t xml:space="preserve"> </w:t>
      </w:r>
      <w:r w:rsidR="006D736A">
        <w:t>парникових газів</w:t>
      </w:r>
    </w:p>
    <w:tbl>
      <w:tblPr>
        <w:tblStyle w:val="TableGrid"/>
        <w:tblW w:w="0" w:type="auto"/>
        <w:tblInd w:w="108" w:type="dxa"/>
        <w:tblLook w:val="04A0"/>
      </w:tblPr>
      <w:tblGrid>
        <w:gridCol w:w="3058"/>
        <w:gridCol w:w="8141"/>
        <w:gridCol w:w="3827"/>
      </w:tblGrid>
      <w:tr w:rsidR="00D66AB0" w:rsidRPr="002A3ACB" w:rsidTr="002A3ACB">
        <w:tc>
          <w:tcPr>
            <w:tcW w:w="3058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>ПГ</w:t>
            </w:r>
            <w:proofErr w:type="spellEnd"/>
          </w:p>
        </w:tc>
        <w:tc>
          <w:tcPr>
            <w:tcW w:w="8141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D66AB0" w:rsidRPr="002A3ACB" w:rsidRDefault="00D66AB0" w:rsidP="006D130F">
            <w:pPr>
              <w:spacing w:before="0" w:after="0"/>
              <w:jc w:val="center"/>
              <w:rPr>
                <w:sz w:val="22"/>
                <w:szCs w:val="22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Назва джерела викидів</w:t>
            </w:r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551B7D" w:rsidRPr="002A3ACB">
              <w:rPr>
                <w:bCs/>
                <w:i/>
                <w:sz w:val="22"/>
                <w:szCs w:val="22"/>
                <w:lang w:eastAsia="ru-RU"/>
              </w:rPr>
              <w:t>ПГ</w:t>
            </w:r>
            <w:proofErr w:type="spellEnd"/>
          </w:p>
        </w:tc>
        <w:tc>
          <w:tcPr>
            <w:tcW w:w="3827" w:type="dxa"/>
            <w:tcBorders>
              <w:bottom w:val="single" w:sz="4" w:space="0" w:color="auto"/>
            </w:tcBorders>
            <w:tcMar>
              <w:top w:w="57" w:type="dxa"/>
              <w:bottom w:w="57" w:type="dxa"/>
            </w:tcMar>
            <w:vAlign w:val="center"/>
          </w:tcPr>
          <w:p w:rsidR="00083207" w:rsidRPr="002A3ACB" w:rsidRDefault="00083207" w:rsidP="006D130F">
            <w:pPr>
              <w:spacing w:before="0" w:after="0"/>
              <w:jc w:val="center"/>
              <w:rPr>
                <w:bCs/>
                <w:i/>
                <w:sz w:val="22"/>
                <w:szCs w:val="22"/>
                <w:lang w:eastAsia="ru-RU"/>
              </w:rPr>
            </w:pPr>
            <w:r w:rsidRPr="002A3ACB">
              <w:rPr>
                <w:bCs/>
                <w:i/>
                <w:sz w:val="22"/>
                <w:szCs w:val="22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2"/>
              </w:rPr>
              <w:t xml:space="preserve"> виду діяльності</w:t>
            </w:r>
            <w:r w:rsidR="00D66AB0" w:rsidRPr="002A3ACB">
              <w:rPr>
                <w:bCs/>
                <w:i/>
                <w:sz w:val="22"/>
                <w:szCs w:val="22"/>
                <w:lang w:eastAsia="ru-RU"/>
              </w:rPr>
              <w:t>, в якій задіяне джерело</w:t>
            </w:r>
            <w:r w:rsidR="005073C4" w:rsidRPr="002A3ACB">
              <w:rPr>
                <w:bCs/>
                <w:i/>
                <w:sz w:val="22"/>
                <w:szCs w:val="22"/>
                <w:lang w:eastAsia="ru-RU"/>
              </w:rPr>
              <w:t xml:space="preserve"> викидів</w:t>
            </w:r>
            <w:r w:rsidR="00894386" w:rsidRPr="002A3ACB">
              <w:rPr>
                <w:bCs/>
                <w:i/>
                <w:sz w:val="22"/>
                <w:szCs w:val="22"/>
                <w:lang w:eastAsia="ru-RU"/>
              </w:rPr>
              <w:t xml:space="preserve"> </w:t>
            </w:r>
            <w:proofErr w:type="spellStart"/>
            <w:r w:rsidR="00894386" w:rsidRPr="002A3ACB">
              <w:rPr>
                <w:bCs/>
                <w:i/>
                <w:sz w:val="22"/>
                <w:szCs w:val="22"/>
                <w:lang w:eastAsia="ru-RU"/>
              </w:rPr>
              <w:t>ПГ</w:t>
            </w:r>
            <w:proofErr w:type="spellEnd"/>
          </w:p>
        </w:tc>
      </w:tr>
      <w:tr w:rsidR="007404A5" w:rsidRPr="002A3ACB" w:rsidTr="00155987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ДВ01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sz w:val="22"/>
                <w:szCs w:val="22"/>
              </w:rPr>
              <w:t>Коксова батарея №1, коксовий цех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9101A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92DBD">
              <w:rPr>
                <w:rFonts w:ascii="Arial" w:hAnsi="Arial" w:cs="Arial"/>
                <w:b/>
                <w:sz w:val="22"/>
              </w:rPr>
              <w:t>ВД1, ВД2</w:t>
            </w:r>
          </w:p>
        </w:tc>
      </w:tr>
      <w:tr w:rsidR="007404A5" w:rsidRPr="004D2D7E" w:rsidTr="00155987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ДВ02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sz w:val="22"/>
                <w:szCs w:val="22"/>
              </w:rPr>
              <w:t>Коксова батарея №2, коксовий цех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9101A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92DBD">
              <w:rPr>
                <w:rFonts w:ascii="Arial" w:hAnsi="Arial" w:cs="Arial"/>
                <w:b/>
                <w:sz w:val="22"/>
              </w:rPr>
              <w:t>ВД1, ВД2</w:t>
            </w:r>
          </w:p>
        </w:tc>
      </w:tr>
      <w:tr w:rsidR="007404A5" w:rsidRPr="004D2D7E" w:rsidTr="00155987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ДВ03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sz w:val="22"/>
                <w:szCs w:val="22"/>
              </w:rPr>
              <w:t xml:space="preserve">Установка </w:t>
            </w:r>
            <w:proofErr w:type="spellStart"/>
            <w:r w:rsidRPr="00A007BD">
              <w:rPr>
                <w:rFonts w:ascii="Arial" w:hAnsi="Arial" w:cs="Arial"/>
                <w:b/>
                <w:sz w:val="22"/>
                <w:szCs w:val="22"/>
              </w:rPr>
              <w:t>сіркоочистки</w:t>
            </w:r>
            <w:proofErr w:type="spellEnd"/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9101A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92DBD">
              <w:rPr>
                <w:rFonts w:ascii="Arial" w:hAnsi="Arial" w:cs="Arial"/>
                <w:b/>
                <w:sz w:val="22"/>
              </w:rPr>
              <w:t>ВД1, ВД2</w:t>
            </w:r>
          </w:p>
        </w:tc>
      </w:tr>
      <w:tr w:rsidR="007404A5" w:rsidRPr="004D2D7E" w:rsidTr="00155987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ДВ04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sz w:val="22"/>
                <w:szCs w:val="22"/>
              </w:rPr>
              <w:t xml:space="preserve">Котел №1, котлотурбінний цех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9101A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92DBD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7404A5" w:rsidRPr="004D2D7E" w:rsidTr="00155987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ДВ05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sz w:val="22"/>
                <w:szCs w:val="22"/>
              </w:rPr>
              <w:t xml:space="preserve">Котел №2, котлотурбінний цех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9101A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92DBD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7404A5" w:rsidRPr="004D2D7E" w:rsidTr="00155987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ДВ06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sz w:val="22"/>
                <w:szCs w:val="22"/>
              </w:rPr>
              <w:t xml:space="preserve">Котел №3, котлотурбінний цех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9101A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92DBD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7404A5" w:rsidRPr="004D2D7E" w:rsidTr="00155987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ДВ07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sz w:val="22"/>
                <w:szCs w:val="22"/>
              </w:rPr>
              <w:t xml:space="preserve">Трубчастий агрегат №1, цех </w:t>
            </w:r>
            <w:proofErr w:type="spellStart"/>
            <w:r w:rsidRPr="00A007BD">
              <w:rPr>
                <w:rFonts w:ascii="Arial" w:hAnsi="Arial" w:cs="Arial"/>
                <w:b/>
                <w:sz w:val="22"/>
                <w:szCs w:val="22"/>
              </w:rPr>
              <w:t>смолоперобного</w:t>
            </w:r>
            <w:proofErr w:type="spellEnd"/>
            <w:r w:rsidRPr="00A007BD">
              <w:rPr>
                <w:rFonts w:ascii="Arial" w:hAnsi="Arial" w:cs="Arial"/>
                <w:b/>
                <w:sz w:val="22"/>
                <w:szCs w:val="22"/>
              </w:rPr>
              <w:t xml:space="preserve"> виробництва 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9101A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92DBD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7404A5" w:rsidRPr="004D2D7E" w:rsidTr="00155987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ДВ08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sz w:val="22"/>
                <w:szCs w:val="22"/>
              </w:rPr>
              <w:t xml:space="preserve">Трубчастий агрегат №2, цех </w:t>
            </w:r>
            <w:proofErr w:type="spellStart"/>
            <w:r w:rsidRPr="00A007BD">
              <w:rPr>
                <w:rFonts w:ascii="Arial" w:hAnsi="Arial" w:cs="Arial"/>
                <w:b/>
                <w:sz w:val="22"/>
                <w:szCs w:val="22"/>
              </w:rPr>
              <w:t>смолоперобного</w:t>
            </w:r>
            <w:proofErr w:type="spellEnd"/>
            <w:r w:rsidRPr="00A007BD">
              <w:rPr>
                <w:rFonts w:ascii="Arial" w:hAnsi="Arial" w:cs="Arial"/>
                <w:b/>
                <w:sz w:val="22"/>
                <w:szCs w:val="22"/>
              </w:rPr>
              <w:t xml:space="preserve"> виробництва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9101A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92DBD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  <w:tr w:rsidR="007404A5" w:rsidRPr="004D2D7E" w:rsidTr="00155987">
        <w:tc>
          <w:tcPr>
            <w:tcW w:w="3058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i/>
                <w:sz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ДВ09</w:t>
            </w:r>
          </w:p>
        </w:tc>
        <w:tc>
          <w:tcPr>
            <w:tcW w:w="8141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sz w:val="22"/>
                <w:szCs w:val="22"/>
              </w:rPr>
              <w:t>Сушарка сульфату амонію</w:t>
            </w:r>
          </w:p>
        </w:tc>
        <w:tc>
          <w:tcPr>
            <w:tcW w:w="3827" w:type="dxa"/>
            <w:shd w:val="clear" w:color="auto" w:fill="auto"/>
            <w:tcMar>
              <w:top w:w="57" w:type="dxa"/>
              <w:bottom w:w="57" w:type="dxa"/>
            </w:tcMar>
          </w:tcPr>
          <w:p w:rsidR="007404A5" w:rsidRPr="00A9101A" w:rsidRDefault="007404A5" w:rsidP="00155987">
            <w:pPr>
              <w:spacing w:after="0"/>
              <w:jc w:val="center"/>
              <w:rPr>
                <w:rFonts w:ascii="Arial" w:hAnsi="Arial" w:cs="Arial"/>
                <w:b/>
                <w:sz w:val="22"/>
              </w:rPr>
            </w:pPr>
            <w:r w:rsidRPr="00C92DBD">
              <w:rPr>
                <w:rFonts w:ascii="Arial" w:hAnsi="Arial" w:cs="Arial"/>
                <w:b/>
                <w:sz w:val="22"/>
              </w:rPr>
              <w:t>ВД2</w:t>
            </w:r>
          </w:p>
        </w:tc>
      </w:tr>
    </w:tbl>
    <w:p w:rsidR="005D1D53" w:rsidRPr="004D2D7E" w:rsidRDefault="00BF2855" w:rsidP="002A3ACB">
      <w:pPr>
        <w:pStyle w:val="Heading3"/>
      </w:pPr>
      <w:r>
        <w:t>6.3.</w:t>
      </w:r>
      <w:r w:rsidRPr="004D2D7E">
        <w:t xml:space="preserve"> </w:t>
      </w:r>
      <w:r w:rsidR="004C286C" w:rsidRPr="004D2D7E">
        <w:t xml:space="preserve">Список </w:t>
      </w:r>
      <w:r w:rsidR="002F42DB" w:rsidRPr="004D2D7E">
        <w:t xml:space="preserve">точок викидів </w:t>
      </w:r>
      <w:r w:rsidR="006D736A">
        <w:t>парникових газів</w:t>
      </w:r>
    </w:p>
    <w:tbl>
      <w:tblPr>
        <w:tblW w:w="15017" w:type="dxa"/>
        <w:tblInd w:w="108" w:type="dxa"/>
        <w:tblLook w:val="00A0"/>
      </w:tblPr>
      <w:tblGrid>
        <w:gridCol w:w="2910"/>
        <w:gridCol w:w="6460"/>
        <w:gridCol w:w="1917"/>
        <w:gridCol w:w="2263"/>
        <w:gridCol w:w="1467"/>
      </w:tblGrid>
      <w:tr w:rsidR="00564DFB" w:rsidRPr="002A3ACB" w:rsidTr="007404A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2F42DB" w:rsidP="00767596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точ</w:t>
            </w:r>
            <w:r w:rsidR="00767596" w:rsidRPr="002A3ACB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викидів</w:t>
            </w:r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5D1D53" w:rsidP="00775D70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Опис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точ</w:t>
            </w:r>
            <w:r w:rsidR="00767596" w:rsidRPr="002A3ACB">
              <w:rPr>
                <w:bCs/>
                <w:i/>
                <w:sz w:val="22"/>
                <w:szCs w:val="20"/>
                <w:lang w:eastAsia="ru-RU"/>
              </w:rPr>
              <w:t>ки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845617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виду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F42DB"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083207" w:rsidP="00D57C31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F42DB" w:rsidRPr="002A3ACB">
              <w:rPr>
                <w:bCs/>
                <w:i/>
                <w:sz w:val="22"/>
                <w:szCs w:val="20"/>
                <w:lang w:eastAsia="ru-RU"/>
              </w:rPr>
              <w:t xml:space="preserve">викидів </w:t>
            </w:r>
            <w:proofErr w:type="spellStart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  <w:r w:rsidR="005D1D53" w:rsidRPr="002A3ACB">
              <w:rPr>
                <w:bCs/>
                <w:i/>
                <w:sz w:val="22"/>
                <w:szCs w:val="20"/>
                <w:lang w:eastAsia="ru-RU"/>
              </w:rPr>
              <w:t xml:space="preserve">, </w:t>
            </w:r>
            <w:proofErr w:type="spellStart"/>
            <w:r w:rsidR="00D57C31" w:rsidRPr="002A3ACB">
              <w:rPr>
                <w:bCs/>
                <w:i/>
                <w:sz w:val="22"/>
                <w:szCs w:val="20"/>
                <w:lang w:val="ru-RU" w:eastAsia="ru-RU"/>
              </w:rPr>
              <w:t>що</w:t>
            </w:r>
            <w:proofErr w:type="spellEnd"/>
            <w:r w:rsidR="003B5805" w:rsidRPr="002A3ACB">
              <w:rPr>
                <w:bCs/>
                <w:i/>
                <w:sz w:val="22"/>
                <w:szCs w:val="20"/>
                <w:lang w:eastAsia="ru-RU"/>
              </w:rPr>
              <w:t xml:space="preserve"> відноситься до точки викидів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2A3ACB" w:rsidRDefault="002F42DB" w:rsidP="006D130F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proofErr w:type="spellStart"/>
            <w:r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7404A5" w:rsidRPr="002A3ACB" w:rsidTr="007404A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</w:rPr>
              <w:t>ТВ01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Димова труба коксової батареї №1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ВД1, 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ДВ01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A007BD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7404A5" w:rsidRPr="002A3ACB" w:rsidTr="007404A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</w:rPr>
              <w:t>ТВ02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Димова труба коксової батареї №2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ВД1, 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ДВ02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eastAsia="Times New Roman" w:hAnsi="Arial" w:cs="Arial"/>
                <w:b/>
                <w:lang w:eastAsia="ru-RU"/>
              </w:rPr>
            </w:pP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A007BD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7404A5" w:rsidRPr="002A3ACB" w:rsidTr="007404A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</w:rPr>
              <w:t>ТВ03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Димова труба цеху очистки від сірки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jc w:val="center"/>
            </w:pP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A007BD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7404A5" w:rsidRPr="002A3ACB" w:rsidTr="007404A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</w:rPr>
              <w:t>ТВ04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Димова труба котлотурбінного цеху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ДВ04-ДВ06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jc w:val="center"/>
            </w:pP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A007BD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7404A5" w:rsidRPr="002A3ACB" w:rsidTr="007404A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i/>
              </w:rPr>
            </w:pPr>
            <w:r w:rsidRPr="00A007BD">
              <w:rPr>
                <w:rFonts w:ascii="Arial" w:hAnsi="Arial" w:cs="Arial"/>
                <w:b/>
                <w:i/>
              </w:rPr>
              <w:t>ТВ05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 xml:space="preserve">Димова труба печей цеху </w:t>
            </w:r>
            <w:proofErr w:type="spellStart"/>
            <w:r w:rsidRPr="00A007BD">
              <w:rPr>
                <w:rFonts w:ascii="Arial" w:hAnsi="Arial" w:cs="Arial"/>
                <w:b/>
                <w:sz w:val="22"/>
              </w:rPr>
              <w:t>смолопереробного</w:t>
            </w:r>
            <w:proofErr w:type="spellEnd"/>
            <w:r w:rsidRPr="00A007BD">
              <w:rPr>
                <w:rFonts w:ascii="Arial" w:hAnsi="Arial" w:cs="Arial"/>
                <w:b/>
                <w:sz w:val="22"/>
              </w:rPr>
              <w:t xml:space="preserve"> виробництва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ДВ07-ДВ08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jc w:val="center"/>
            </w:pP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A007BD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  <w:tr w:rsidR="007404A5" w:rsidRPr="002A3ACB" w:rsidTr="007404A5">
        <w:trPr>
          <w:trHeight w:val="20"/>
        </w:trPr>
        <w:tc>
          <w:tcPr>
            <w:tcW w:w="29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</w:rPr>
              <w:t>ТВ06</w:t>
            </w:r>
          </w:p>
        </w:tc>
        <w:tc>
          <w:tcPr>
            <w:tcW w:w="64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Димова труба сушарки сульфату амонію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22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ДВ09</w:t>
            </w:r>
          </w:p>
        </w:tc>
        <w:tc>
          <w:tcPr>
            <w:tcW w:w="14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jc w:val="center"/>
            </w:pP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>CO</w:t>
            </w:r>
            <w:r w:rsidRPr="00A007BD">
              <w:rPr>
                <w:rFonts w:ascii="Arial" w:eastAsia="Times New Roman" w:hAnsi="Arial" w:cs="Arial"/>
                <w:b/>
                <w:sz w:val="22"/>
                <w:vertAlign w:val="subscript"/>
                <w:lang w:eastAsia="ru-RU"/>
              </w:rPr>
              <w:t>2</w:t>
            </w:r>
          </w:p>
        </w:tc>
      </w:tr>
    </w:tbl>
    <w:p w:rsidR="002A3ACB" w:rsidRDefault="002A3ACB" w:rsidP="002A3ACB"/>
    <w:p w:rsidR="0005773C" w:rsidRPr="004D2D7E" w:rsidRDefault="00BF2855" w:rsidP="002A3ACB">
      <w:pPr>
        <w:pStyle w:val="Heading3"/>
      </w:pPr>
      <w:r>
        <w:t>6.4.</w:t>
      </w:r>
      <w:r w:rsidRPr="004D2D7E">
        <w:t xml:space="preserve"> </w:t>
      </w:r>
      <w:r w:rsidR="0005773C" w:rsidRPr="004D2D7E">
        <w:t xml:space="preserve">Точки вимірювання, де встановлені системи </w:t>
      </w:r>
      <w:r w:rsidR="00B40AEF" w:rsidRPr="004D2D7E">
        <w:t>не</w:t>
      </w:r>
      <w:r w:rsidR="0005773C" w:rsidRPr="004D2D7E">
        <w:t>перервн</w:t>
      </w:r>
      <w:r w:rsidR="00767596">
        <w:t>их</w:t>
      </w:r>
      <w:r w:rsidR="0005773C" w:rsidRPr="004D2D7E">
        <w:t xml:space="preserve"> вимірюван</w:t>
      </w:r>
      <w:r w:rsidR="00767596">
        <w:t>ь</w:t>
      </w:r>
    </w:p>
    <w:tbl>
      <w:tblPr>
        <w:tblW w:w="15017" w:type="dxa"/>
        <w:tblInd w:w="108" w:type="dxa"/>
        <w:tblLook w:val="00A0"/>
      </w:tblPr>
      <w:tblGrid>
        <w:gridCol w:w="2835"/>
        <w:gridCol w:w="4536"/>
        <w:gridCol w:w="2410"/>
        <w:gridCol w:w="2156"/>
        <w:gridCol w:w="1671"/>
        <w:gridCol w:w="1409"/>
      </w:tblGrid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Pr="002A3ACB">
              <w:rPr>
                <w:i/>
                <w:sz w:val="22"/>
                <w:szCs w:val="20"/>
              </w:rPr>
              <w:t>очки вимірювання</w:t>
            </w:r>
          </w:p>
        </w:tc>
        <w:tc>
          <w:tcPr>
            <w:tcW w:w="453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Опис точки вимірювання</w:t>
            </w:r>
          </w:p>
        </w:tc>
        <w:tc>
          <w:tcPr>
            <w:tcW w:w="24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точки викидів </w:t>
            </w: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  <w:tc>
          <w:tcPr>
            <w:tcW w:w="21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>Оцінка викидів</w:t>
            </w:r>
            <w:r w:rsidRPr="002A3ACB">
              <w:rPr>
                <w:i/>
                <w:sz w:val="22"/>
                <w:szCs w:val="20"/>
              </w:rPr>
              <w:br/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 xml:space="preserve">екв/рік) </w:t>
            </w:r>
          </w:p>
        </w:tc>
        <w:tc>
          <w:tcPr>
            <w:tcW w:w="167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i/>
                <w:sz w:val="22"/>
                <w:szCs w:val="20"/>
              </w:rPr>
              <w:t xml:space="preserve">Категорія джерела викидів </w:t>
            </w: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  <w:tc>
          <w:tcPr>
            <w:tcW w:w="14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proofErr w:type="spellStart"/>
            <w:r w:rsidRPr="002A3ACB">
              <w:rPr>
                <w:i/>
                <w:sz w:val="22"/>
                <w:szCs w:val="20"/>
              </w:rPr>
              <w:t>ПГ</w:t>
            </w:r>
            <w:proofErr w:type="spellEnd"/>
          </w:p>
        </w:tc>
      </w:tr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7404A5" w:rsidP="00A930D8">
            <w:pPr>
              <w:spacing w:before="0" w:after="0"/>
              <w:jc w:val="center"/>
              <w:rPr>
                <w:b/>
                <w:i/>
                <w:szCs w:val="20"/>
                <w:lang w:val="ru-RU"/>
              </w:rPr>
            </w:pPr>
            <w:r w:rsidRPr="007404A5">
              <w:rPr>
                <w:rFonts w:ascii="Arial" w:hAnsi="Arial" w:cs="Arial"/>
                <w:b/>
                <w:i/>
                <w:sz w:val="22"/>
              </w:rPr>
              <w:t>н/з</w:t>
            </w: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i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C16A15">
            <w:pPr>
              <w:spacing w:before="0" w:after="0"/>
              <w:ind w:firstLineChars="100" w:firstLine="241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  <w:tr w:rsidR="00A930D8" w:rsidRPr="002A3ACB" w:rsidTr="002A3ACB">
        <w:trPr>
          <w:trHeight w:val="20"/>
        </w:trPr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4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rPr>
                <w:b/>
                <w:szCs w:val="20"/>
              </w:rPr>
            </w:pPr>
          </w:p>
        </w:tc>
        <w:tc>
          <w:tcPr>
            <w:tcW w:w="21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6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A930D8">
            <w:pPr>
              <w:spacing w:before="0" w:after="0"/>
              <w:jc w:val="center"/>
              <w:rPr>
                <w:b/>
                <w:i/>
                <w:szCs w:val="20"/>
              </w:rPr>
            </w:pPr>
          </w:p>
        </w:tc>
        <w:tc>
          <w:tcPr>
            <w:tcW w:w="14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A930D8" w:rsidRPr="002A3ACB" w:rsidRDefault="00A930D8" w:rsidP="00C16A15">
            <w:pPr>
              <w:spacing w:before="0" w:after="0"/>
              <w:ind w:firstLineChars="100" w:firstLine="241"/>
              <w:jc w:val="center"/>
              <w:rPr>
                <w:rFonts w:eastAsia="Times New Roman"/>
                <w:b/>
                <w:i/>
                <w:szCs w:val="20"/>
                <w:lang w:eastAsia="ru-RU"/>
              </w:rPr>
            </w:pPr>
          </w:p>
        </w:tc>
      </w:tr>
    </w:tbl>
    <w:p w:rsidR="005D1D53" w:rsidRPr="004D2D7E" w:rsidRDefault="00A930D8" w:rsidP="002A3ACB">
      <w:pPr>
        <w:pStyle w:val="Heading3"/>
      </w:pPr>
      <w:r w:rsidRPr="004D2D7E">
        <w:t xml:space="preserve"> </w:t>
      </w:r>
      <w:r w:rsidR="00BF2855">
        <w:t>6.5.</w:t>
      </w:r>
      <w:r w:rsidR="00BF2855" w:rsidRPr="004D2D7E">
        <w:t xml:space="preserve"> </w:t>
      </w:r>
      <w:r w:rsidR="00EF64CC" w:rsidRPr="004D2D7E">
        <w:t>Матеріальні</w:t>
      </w:r>
      <w:r w:rsidR="00192145" w:rsidRPr="004D2D7E">
        <w:t xml:space="preserve"> потоки </w:t>
      </w:r>
      <w:r w:rsidR="005D1D53" w:rsidRPr="004D2D7E">
        <w:t>на установ</w:t>
      </w:r>
      <w:r w:rsidR="003745A3" w:rsidRPr="004D2D7E">
        <w:t>ці</w:t>
      </w:r>
    </w:p>
    <w:tbl>
      <w:tblPr>
        <w:tblW w:w="15017" w:type="dxa"/>
        <w:tblInd w:w="108" w:type="dxa"/>
        <w:tblLook w:val="00A0"/>
      </w:tblPr>
      <w:tblGrid>
        <w:gridCol w:w="2069"/>
        <w:gridCol w:w="2061"/>
        <w:gridCol w:w="5058"/>
        <w:gridCol w:w="1965"/>
        <w:gridCol w:w="1917"/>
        <w:gridCol w:w="1947"/>
      </w:tblGrid>
      <w:tr w:rsidR="00564DFB" w:rsidRPr="002A3ACB" w:rsidTr="007404A5">
        <w:trPr>
          <w:cantSplit/>
          <w:trHeight w:val="20"/>
          <w:tblHeader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2317E2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="00AC7E03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потоку </w:t>
            </w:r>
          </w:p>
        </w:tc>
        <w:tc>
          <w:tcPr>
            <w:tcW w:w="20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Назва</w:t>
            </w:r>
            <w:r w:rsidR="002955A1" w:rsidRPr="002A3ACB">
              <w:rPr>
                <w:bCs/>
                <w:i/>
                <w:sz w:val="22"/>
                <w:szCs w:val="20"/>
                <w:lang w:val="en-US" w:eastAsia="ru-RU"/>
              </w:rPr>
              <w:br/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>матеріального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потоку</w:t>
            </w:r>
          </w:p>
        </w:tc>
        <w:tc>
          <w:tcPr>
            <w:tcW w:w="505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EF64CC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Тип</w:t>
            </w:r>
            <w:r w:rsidR="00485927" w:rsidRPr="002A3ACB">
              <w:rPr>
                <w:bCs/>
                <w:i/>
                <w:sz w:val="22"/>
                <w:szCs w:val="20"/>
                <w:lang w:eastAsia="ru-RU"/>
              </w:rPr>
              <w:t xml:space="preserve"> матеріального потоку</w:t>
            </w:r>
          </w:p>
        </w:tc>
        <w:tc>
          <w:tcPr>
            <w:tcW w:w="196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</w:t>
            </w:r>
            <w:r w:rsidRPr="002A3ACB">
              <w:rPr>
                <w:i/>
                <w:sz w:val="22"/>
                <w:szCs w:val="20"/>
              </w:rPr>
              <w:t xml:space="preserve"> виду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діяльності</w:t>
            </w:r>
            <w:r w:rsidR="002317E2" w:rsidRPr="002A3ACB">
              <w:rPr>
                <w:sz w:val="22"/>
                <w:szCs w:val="20"/>
              </w:rPr>
              <w:t xml:space="preserve"> </w:t>
            </w:r>
          </w:p>
        </w:tc>
        <w:tc>
          <w:tcPr>
            <w:tcW w:w="19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джерела 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викидів</w:t>
            </w:r>
            <w:r w:rsidR="00126D7D" w:rsidRPr="002A3ACB">
              <w:rPr>
                <w:bCs/>
                <w:i/>
                <w:sz w:val="22"/>
                <w:szCs w:val="20"/>
                <w:lang w:eastAsia="ru-RU"/>
              </w:rPr>
              <w:t xml:space="preserve"> </w:t>
            </w:r>
            <w:proofErr w:type="spellStart"/>
            <w:r w:rsidR="00126D7D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  <w:tc>
          <w:tcPr>
            <w:tcW w:w="194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17E2" w:rsidRPr="002A3ACB" w:rsidRDefault="00845617" w:rsidP="00E87F1F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т</w:t>
            </w:r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 xml:space="preserve">очки викидів </w:t>
            </w:r>
            <w:proofErr w:type="spellStart"/>
            <w:r w:rsidR="002317E2" w:rsidRPr="002A3ACB">
              <w:rPr>
                <w:bCs/>
                <w:i/>
                <w:sz w:val="22"/>
                <w:szCs w:val="20"/>
                <w:lang w:eastAsia="ru-RU"/>
              </w:rPr>
              <w:t>ПГ</w:t>
            </w:r>
            <w:proofErr w:type="spellEnd"/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Коксівне вугілля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ДВ01 – ДВ02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>ТВ01-ТВ02</w:t>
            </w:r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ДВ01-ДВ02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ТВ01-ТВ02</w:t>
            </w:r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Коксовий газ споживачам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ДВ01-ДВ02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ТВ01-ТВ02</w:t>
            </w:r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Природний газ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ДВ04-ДВ06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ТВ04</w:t>
            </w:r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Бензол сирий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jc w:val="center"/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Смола важка для дорожнього будівництва (</w:t>
            </w:r>
            <w:proofErr w:type="spellStart"/>
            <w:r w:rsidRPr="00A007BD">
              <w:rPr>
                <w:rFonts w:ascii="Arial" w:hAnsi="Arial" w:cs="Arial"/>
                <w:b/>
                <w:sz w:val="22"/>
              </w:rPr>
              <w:t>СТУР</w:t>
            </w:r>
            <w:proofErr w:type="spellEnd"/>
            <w:r w:rsidRPr="00A007BD">
              <w:rPr>
                <w:rFonts w:ascii="Arial" w:hAnsi="Arial" w:cs="Arial"/>
                <w:b/>
                <w:sz w:val="22"/>
              </w:rPr>
              <w:t>)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jc w:val="center"/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Смола цеху уловлювання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П08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Сода кальцинована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ВД2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ДВ03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ТВ03</w:t>
            </w:r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П09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Масла поглинальні на цех уловлювання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</w:tr>
      <w:tr w:rsidR="007404A5" w:rsidRPr="002A3ACB" w:rsidTr="007404A5">
        <w:trPr>
          <w:trHeight w:val="20"/>
        </w:trPr>
        <w:tc>
          <w:tcPr>
            <w:tcW w:w="2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П10</w:t>
            </w:r>
          </w:p>
        </w:tc>
        <w:tc>
          <w:tcPr>
            <w:tcW w:w="20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Фуси</w:t>
            </w:r>
          </w:p>
        </w:tc>
        <w:tc>
          <w:tcPr>
            <w:tcW w:w="50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ВД1</w:t>
            </w:r>
          </w:p>
        </w:tc>
        <w:tc>
          <w:tcPr>
            <w:tcW w:w="19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  <w:tc>
          <w:tcPr>
            <w:tcW w:w="19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н/з</w:t>
            </w:r>
          </w:p>
        </w:tc>
      </w:tr>
    </w:tbl>
    <w:p w:rsidR="003745A3" w:rsidRPr="004D2D7E" w:rsidRDefault="00504AB8" w:rsidP="002A3ACB">
      <w:pPr>
        <w:pStyle w:val="Heading3"/>
      </w:pPr>
      <w:r w:rsidRPr="004D2D7E">
        <w:t xml:space="preserve"> </w:t>
      </w:r>
      <w:r w:rsidR="00BF2855">
        <w:t>6.6.</w:t>
      </w:r>
      <w:r w:rsidR="00BF2855" w:rsidRPr="004D2D7E">
        <w:t xml:space="preserve"> </w:t>
      </w:r>
      <w:r w:rsidR="003745A3" w:rsidRPr="004D2D7E">
        <w:t>Оці</w:t>
      </w:r>
      <w:r w:rsidR="005D1D53" w:rsidRPr="004D2D7E">
        <w:t xml:space="preserve">нка </w:t>
      </w:r>
      <w:r w:rsidR="003745A3" w:rsidRPr="004D2D7E">
        <w:t>обсягу викидів</w:t>
      </w:r>
      <w:r w:rsidR="005D1D53" w:rsidRPr="004D2D7E">
        <w:t xml:space="preserve"> </w:t>
      </w:r>
      <w:r w:rsidR="000A19B0">
        <w:t>парникових газів</w:t>
      </w:r>
      <w:r w:rsidR="000A19B0" w:rsidRPr="004D2D7E">
        <w:t xml:space="preserve"> </w:t>
      </w:r>
      <w:r w:rsidR="003745A3" w:rsidRPr="004D2D7E">
        <w:t>та визначення</w:t>
      </w:r>
      <w:r w:rsidR="005D1D53" w:rsidRPr="004D2D7E">
        <w:t xml:space="preserve"> категор</w:t>
      </w:r>
      <w:r w:rsidR="003745A3" w:rsidRPr="004D2D7E">
        <w:t>ій</w:t>
      </w:r>
      <w:r w:rsidR="005D1D53" w:rsidRPr="004D2D7E">
        <w:t xml:space="preserve"> </w:t>
      </w:r>
      <w:r w:rsidR="00EF64CC" w:rsidRPr="004D2D7E">
        <w:t>матеріальних потоків</w:t>
      </w:r>
      <w:r w:rsidR="00651039" w:rsidRPr="004D2D7E">
        <w:t xml:space="preserve"> </w:t>
      </w:r>
    </w:p>
    <w:tbl>
      <w:tblPr>
        <w:tblW w:w="1491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4"/>
        <w:gridCol w:w="3189"/>
        <w:gridCol w:w="3189"/>
        <w:gridCol w:w="1701"/>
        <w:gridCol w:w="2014"/>
        <w:gridCol w:w="2126"/>
      </w:tblGrid>
      <w:tr w:rsidR="0023051C" w:rsidRPr="002A3ACB" w:rsidTr="00103A33">
        <w:trPr>
          <w:trHeight w:val="20"/>
        </w:trPr>
        <w:tc>
          <w:tcPr>
            <w:tcW w:w="269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7404A5">
            <w:pPr>
              <w:keepNext/>
              <w:spacing w:before="0" w:after="0"/>
              <w:jc w:val="center"/>
              <w:rPr>
                <w:i/>
                <w:szCs w:val="20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>Ідентифікаційний номер матеріального потоку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7404A5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Назва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23051C" w:rsidRPr="002A3ACB" w:rsidRDefault="0023051C" w:rsidP="007404A5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Тип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  <w:t>матеріального потоку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7404A5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Оцінка викидів,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br/>
            </w:r>
            <w:r w:rsidRPr="002A3ACB">
              <w:rPr>
                <w:i/>
                <w:sz w:val="22"/>
                <w:szCs w:val="20"/>
              </w:rPr>
              <w:t>(т СО</w:t>
            </w:r>
            <w:r w:rsidRPr="002A3ACB">
              <w:rPr>
                <w:i/>
                <w:sz w:val="22"/>
                <w:szCs w:val="20"/>
                <w:vertAlign w:val="subscript"/>
              </w:rPr>
              <w:t>2</w:t>
            </w:r>
            <w:r w:rsidRPr="002A3ACB">
              <w:rPr>
                <w:i/>
                <w:sz w:val="22"/>
                <w:szCs w:val="20"/>
              </w:rPr>
              <w:t>екв/рік)</w:t>
            </w:r>
          </w:p>
        </w:tc>
        <w:tc>
          <w:tcPr>
            <w:tcW w:w="201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23051C" w:rsidP="007404A5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Можлива 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23051C" w:rsidRPr="002A3ACB" w:rsidRDefault="00AC7E03" w:rsidP="007404A5">
            <w:pPr>
              <w:keepNext/>
              <w:spacing w:before="0" w:after="0"/>
              <w:jc w:val="center"/>
              <w:rPr>
                <w:bCs/>
                <w:i/>
                <w:szCs w:val="20"/>
                <w:lang w:eastAsia="ru-RU"/>
              </w:rPr>
            </w:pPr>
            <w:r w:rsidRPr="002A3ACB">
              <w:rPr>
                <w:bCs/>
                <w:i/>
                <w:sz w:val="22"/>
                <w:szCs w:val="20"/>
                <w:lang w:eastAsia="ru-RU"/>
              </w:rPr>
              <w:t xml:space="preserve">Фактична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 xml:space="preserve">категорія </w:t>
            </w:r>
            <w:r w:rsidR="002955A1" w:rsidRPr="002A3ACB">
              <w:rPr>
                <w:bCs/>
                <w:i/>
                <w:sz w:val="22"/>
                <w:szCs w:val="20"/>
                <w:lang w:eastAsia="ru-RU"/>
              </w:rPr>
              <w:t xml:space="preserve">матеріального </w:t>
            </w:r>
            <w:r w:rsidR="0023051C" w:rsidRPr="002A3ACB">
              <w:rPr>
                <w:bCs/>
                <w:i/>
                <w:sz w:val="22"/>
                <w:szCs w:val="20"/>
                <w:lang w:eastAsia="ru-RU"/>
              </w:rPr>
              <w:t>потоку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П01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Коксівне вугілля</w:t>
            </w:r>
          </w:p>
        </w:tc>
        <w:tc>
          <w:tcPr>
            <w:tcW w:w="3189" w:type="dxa"/>
            <w:shd w:val="clear" w:color="000000" w:fill="FFFFFF"/>
            <w:vAlign w:val="center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2 268 163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П02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</w:t>
            </w:r>
          </w:p>
        </w:tc>
        <w:tc>
          <w:tcPr>
            <w:tcW w:w="3189" w:type="dxa"/>
            <w:shd w:val="clear" w:color="000000" w:fill="FFFFFF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-1 989 829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П03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Коксовий газ споживачам</w:t>
            </w:r>
          </w:p>
        </w:tc>
        <w:tc>
          <w:tcPr>
            <w:tcW w:w="3189" w:type="dxa"/>
            <w:shd w:val="clear" w:color="000000" w:fill="FFFFFF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-58 236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П04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Природний газ</w:t>
            </w:r>
          </w:p>
        </w:tc>
        <w:tc>
          <w:tcPr>
            <w:tcW w:w="3189" w:type="dxa"/>
            <w:shd w:val="clear" w:color="000000" w:fill="FFFFFF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47 970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П05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Бензол сирий</w:t>
            </w:r>
          </w:p>
        </w:tc>
        <w:tc>
          <w:tcPr>
            <w:tcW w:w="3189" w:type="dxa"/>
            <w:shd w:val="clear" w:color="000000" w:fill="FFFFFF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-31 630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П06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Смола важка для дорожнього будівництва (</w:t>
            </w:r>
            <w:proofErr w:type="spellStart"/>
            <w:r w:rsidRPr="00A007BD">
              <w:rPr>
                <w:rFonts w:ascii="Arial" w:hAnsi="Arial" w:cs="Arial"/>
                <w:b/>
                <w:sz w:val="22"/>
              </w:rPr>
              <w:t>СТУР</w:t>
            </w:r>
            <w:proofErr w:type="spellEnd"/>
            <w:r w:rsidRPr="00A007BD">
              <w:rPr>
                <w:rFonts w:ascii="Arial" w:hAnsi="Arial" w:cs="Arial"/>
                <w:b/>
                <w:sz w:val="22"/>
              </w:rPr>
              <w:t>)</w:t>
            </w:r>
          </w:p>
        </w:tc>
        <w:tc>
          <w:tcPr>
            <w:tcW w:w="3189" w:type="dxa"/>
            <w:shd w:val="clear" w:color="000000" w:fill="FFFFFF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-52 713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П07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Смола цеху уловлювання</w:t>
            </w:r>
          </w:p>
        </w:tc>
        <w:tc>
          <w:tcPr>
            <w:tcW w:w="3189" w:type="dxa"/>
            <w:shd w:val="clear" w:color="000000" w:fill="FFFFFF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-61 328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Незначний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Значний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П08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Сода кальцинована</w:t>
            </w:r>
          </w:p>
        </w:tc>
        <w:tc>
          <w:tcPr>
            <w:tcW w:w="3189" w:type="dxa"/>
            <w:shd w:val="clear" w:color="000000" w:fill="FFFFFF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561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П09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Масла поглинальні на цех уловлювання</w:t>
            </w:r>
          </w:p>
        </w:tc>
        <w:tc>
          <w:tcPr>
            <w:tcW w:w="3189" w:type="dxa"/>
            <w:shd w:val="clear" w:color="000000" w:fill="FFFFFF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4 039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  <w:tr w:rsidR="007404A5" w:rsidRPr="002A3ACB" w:rsidTr="00155987">
        <w:trPr>
          <w:trHeight w:val="20"/>
        </w:trPr>
        <w:tc>
          <w:tcPr>
            <w:tcW w:w="26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П10</w:t>
            </w:r>
          </w:p>
        </w:tc>
        <w:tc>
          <w:tcPr>
            <w:tcW w:w="3189" w:type="dxa"/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spacing w:before="0" w:after="0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Фуси</w:t>
            </w:r>
          </w:p>
        </w:tc>
        <w:tc>
          <w:tcPr>
            <w:tcW w:w="3189" w:type="dxa"/>
            <w:shd w:val="clear" w:color="000000" w:fill="FFFFFF"/>
          </w:tcPr>
          <w:p w:rsidR="007404A5" w:rsidRPr="00A007BD" w:rsidRDefault="007404A5" w:rsidP="00155987">
            <w:pPr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Кокс: баланс мас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7404A5" w:rsidRPr="00A007BD" w:rsidRDefault="007404A5" w:rsidP="00155987">
            <w:pPr>
              <w:jc w:val="right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-2 918</w:t>
            </w:r>
          </w:p>
        </w:tc>
        <w:tc>
          <w:tcPr>
            <w:tcW w:w="2014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bottom"/>
          </w:tcPr>
          <w:p w:rsidR="007404A5" w:rsidRPr="00A007BD" w:rsidRDefault="007404A5" w:rsidP="00155987">
            <w:pPr>
              <w:spacing w:before="0" w:after="0"/>
              <w:jc w:val="center"/>
              <w:rPr>
                <w:rFonts w:ascii="Arial" w:hAnsi="Arial" w:cs="Arial"/>
                <w:b/>
              </w:rPr>
            </w:pPr>
            <w:r w:rsidRPr="00A007BD">
              <w:rPr>
                <w:rFonts w:ascii="Arial" w:hAnsi="Arial" w:cs="Arial"/>
                <w:b/>
                <w:sz w:val="22"/>
              </w:rPr>
              <w:t>Мінімальний</w:t>
            </w:r>
          </w:p>
        </w:tc>
      </w:tr>
    </w:tbl>
    <w:p w:rsidR="00586523" w:rsidRDefault="00586523">
      <w:pPr>
        <w:spacing w:before="0" w:after="0"/>
      </w:pPr>
    </w:p>
    <w:p w:rsidR="00BF2855" w:rsidRDefault="00BF2855">
      <w:pPr>
        <w:spacing w:before="0" w:after="0"/>
        <w:rPr>
          <w:rFonts w:eastAsiaTheme="minorHAnsi"/>
          <w:b/>
          <w:sz w:val="28"/>
          <w:szCs w:val="28"/>
        </w:rPr>
      </w:pPr>
      <w:bookmarkStart w:id="29" w:name="_Toc486107793"/>
      <w:bookmarkStart w:id="30" w:name="_Toc531269697"/>
      <w:bookmarkStart w:id="31" w:name="_Toc255055"/>
      <w:r>
        <w:br w:type="page"/>
      </w:r>
    </w:p>
    <w:p w:rsidR="005D1D53" w:rsidRPr="004D2D7E" w:rsidRDefault="00EE5469" w:rsidP="00BF2855">
      <w:pPr>
        <w:pStyle w:val="1"/>
      </w:pPr>
      <w:r w:rsidRPr="004D2D7E">
        <w:t>Метод</w:t>
      </w:r>
      <w:r w:rsidR="004A276F" w:rsidRPr="004D2D7E">
        <w:t>ика</w:t>
      </w:r>
      <w:r w:rsidRPr="004D2D7E">
        <w:t xml:space="preserve"> на основі розрахунк</w:t>
      </w:r>
      <w:r w:rsidR="001A37B5">
        <w:t>ів</w:t>
      </w:r>
      <w:bookmarkEnd w:id="29"/>
      <w:bookmarkEnd w:id="30"/>
      <w:bookmarkEnd w:id="31"/>
    </w:p>
    <w:p w:rsidR="00FA00EB" w:rsidRPr="004D2D7E" w:rsidRDefault="00EE5469" w:rsidP="0021280C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32" w:name="_Toc486107794"/>
      <w:bookmarkStart w:id="33" w:name="_Toc531269698"/>
      <w:bookmarkStart w:id="34" w:name="_Toc255056"/>
      <w:r w:rsidRPr="004D2D7E">
        <w:rPr>
          <w:rFonts w:ascii="Times New Roman" w:hAnsi="Times New Roman"/>
        </w:rPr>
        <w:t>7. Р</w:t>
      </w:r>
      <w:r w:rsidR="00F664A7" w:rsidRPr="004D2D7E">
        <w:rPr>
          <w:rFonts w:ascii="Times New Roman" w:hAnsi="Times New Roman"/>
        </w:rPr>
        <w:t>озрахун</w:t>
      </w:r>
      <w:r w:rsidRPr="004D2D7E">
        <w:rPr>
          <w:rFonts w:ascii="Times New Roman" w:hAnsi="Times New Roman"/>
        </w:rPr>
        <w:t>ок</w:t>
      </w:r>
      <w:r w:rsidR="00FA00EB" w:rsidRPr="004D2D7E">
        <w:rPr>
          <w:rFonts w:ascii="Times New Roman" w:hAnsi="Times New Roman"/>
        </w:rPr>
        <w:t xml:space="preserve"> </w:t>
      </w:r>
      <w:r w:rsidR="00F664A7" w:rsidRPr="004D2D7E">
        <w:rPr>
          <w:rFonts w:ascii="Times New Roman" w:hAnsi="Times New Roman"/>
        </w:rPr>
        <w:t>викидів</w:t>
      </w:r>
      <w:r w:rsidR="00FA00EB" w:rsidRPr="004D2D7E">
        <w:rPr>
          <w:rFonts w:ascii="Times New Roman" w:hAnsi="Times New Roman"/>
        </w:rPr>
        <w:t xml:space="preserve"> </w:t>
      </w:r>
      <w:proofErr w:type="spellStart"/>
      <w:r w:rsidR="00FA00EB" w:rsidRPr="004D2D7E">
        <w:rPr>
          <w:rFonts w:ascii="Times New Roman" w:hAnsi="Times New Roman"/>
        </w:rPr>
        <w:t>СО</w:t>
      </w:r>
      <w:r w:rsidR="00FA00EB" w:rsidRPr="004D2D7E">
        <w:rPr>
          <w:rFonts w:ascii="Times New Roman" w:hAnsi="Times New Roman"/>
          <w:vertAlign w:val="subscript"/>
        </w:rPr>
        <w:t>2</w:t>
      </w:r>
      <w:proofErr w:type="spellEnd"/>
      <w:r w:rsidR="00FA00EB" w:rsidRPr="004D2D7E">
        <w:rPr>
          <w:rFonts w:ascii="Times New Roman" w:hAnsi="Times New Roman"/>
        </w:rPr>
        <w:t xml:space="preserve"> на установ</w:t>
      </w:r>
      <w:r w:rsidR="003745A3" w:rsidRPr="004D2D7E">
        <w:rPr>
          <w:rFonts w:ascii="Times New Roman" w:hAnsi="Times New Roman"/>
        </w:rPr>
        <w:t>ці</w:t>
      </w:r>
      <w:bookmarkEnd w:id="32"/>
      <w:bookmarkEnd w:id="33"/>
      <w:bookmarkEnd w:id="34"/>
    </w:p>
    <w:p w:rsidR="008E085A" w:rsidRDefault="00BF2855" w:rsidP="002A3ACB">
      <w:pPr>
        <w:pStyle w:val="Heading3"/>
      </w:pPr>
      <w:r>
        <w:t>7.1.</w:t>
      </w:r>
      <w:r w:rsidR="008E085A" w:rsidRPr="004D2D7E">
        <w:t xml:space="preserve"> Опис </w:t>
      </w:r>
      <w:r w:rsidR="009A552E" w:rsidRPr="004D2D7E">
        <w:t>метод</w:t>
      </w:r>
      <w:r w:rsidR="004A276F" w:rsidRPr="004D2D7E">
        <w:t>ики</w:t>
      </w:r>
      <w:r w:rsidR="008E085A" w:rsidRPr="004D2D7E">
        <w:t xml:space="preserve"> на основі розрахунк</w:t>
      </w:r>
      <w:r w:rsidR="00AC321C">
        <w:t>ів</w:t>
      </w:r>
      <w:r w:rsidR="008E085A" w:rsidRPr="004D2D7E">
        <w:t xml:space="preserve"> для моніторингу викидів CO</w:t>
      </w:r>
      <w:r w:rsidR="008E085A" w:rsidRPr="004D2D7E">
        <w:rPr>
          <w:vertAlign w:val="subscript"/>
        </w:rPr>
        <w:t>2</w:t>
      </w:r>
      <w:r w:rsidR="008E085A" w:rsidRPr="004D2D7E">
        <w:t xml:space="preserve"> </w:t>
      </w:r>
      <w:r w:rsidR="00DC1A2E" w:rsidRPr="004D2D7E">
        <w:t>(</w:t>
      </w:r>
      <w:r w:rsidR="008E085A" w:rsidRPr="004D2D7E">
        <w:t xml:space="preserve">якщо </w:t>
      </w:r>
      <w:r w:rsidR="003D03CA" w:rsidRPr="004D2D7E">
        <w:t>використовується</w:t>
      </w:r>
      <w:r w:rsidR="00DC1A2E" w:rsidRPr="004D2D7E">
        <w:t>)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2A3ACB" w:rsidTr="002A3ACB">
        <w:tc>
          <w:tcPr>
            <w:tcW w:w="15352" w:type="dxa"/>
          </w:tcPr>
          <w:p w:rsidR="00155987" w:rsidRPr="00A007BD" w:rsidRDefault="00155987" w:rsidP="00155987">
            <w:pPr>
              <w:jc w:val="both"/>
              <w:rPr>
                <w:rFonts w:ascii="Arial" w:eastAsia="Times New Roman" w:hAnsi="Arial" w:cs="Arial"/>
                <w:bCs/>
                <w:sz w:val="22"/>
                <w:szCs w:val="22"/>
                <w:u w:val="single"/>
              </w:rPr>
            </w:pPr>
            <w:bookmarkStart w:id="35" w:name="_Toc495739615"/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Б</w:t>
            </w:r>
            <w:r w:rsidRPr="0076467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аланс мас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.</w:t>
            </w:r>
            <w:r w:rsidRPr="00764678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 </w:t>
            </w:r>
            <w:bookmarkEnd w:id="35"/>
            <w:r w:rsidRPr="00BE1E3C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Методика моніторингу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ru-RU"/>
              </w:rPr>
              <w:t xml:space="preserve"> </w:t>
            </w:r>
            <w:r w:rsidRPr="00E60A75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>M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ru-RU"/>
              </w:rPr>
              <w:t>3</w:t>
            </w:r>
            <w:r w:rsidRPr="00E60A75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 xml:space="preserve">- виробництво коксу </w:t>
            </w:r>
            <w:r w:rsidRPr="00E60A75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>[</w:t>
            </w:r>
            <w:proofErr w:type="spellStart"/>
            <w:r w:rsidRPr="00E60A75">
              <w:rPr>
                <w:rFonts w:ascii="Arial" w:hAnsi="Arial" w:cs="Arial"/>
                <w:b/>
                <w:bCs/>
                <w:sz w:val="22"/>
                <w:szCs w:val="22"/>
                <w:u w:val="single"/>
              </w:rPr>
              <w:t>ДІ</w:t>
            </w:r>
            <w:proofErr w:type="spellEnd"/>
            <w:r w:rsidRPr="00E60A75">
              <w:rPr>
                <w:rFonts w:ascii="Arial" w:hAnsi="Arial" w:cs="Arial"/>
                <w:b/>
                <w:bCs/>
                <w:sz w:val="22"/>
                <w:szCs w:val="22"/>
                <w:u w:val="single"/>
                <w:lang w:val="en-US"/>
              </w:rPr>
              <w:t>02]</w:t>
            </w:r>
          </w:p>
          <w:p w:rsidR="00155987" w:rsidRPr="00A007BD" w:rsidRDefault="00155987" w:rsidP="001559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 xml:space="preserve">Методика балансу мас базується на розрахунках повного балансу вуглецю, що подається  на установку та видаляється з неї. </w:t>
            </w:r>
          </w:p>
          <w:p w:rsidR="00155987" w:rsidRPr="00A007BD" w:rsidRDefault="00155987" w:rsidP="001559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Відповідно до методики балансу мас оператор обчислює кількість CO</w:t>
            </w:r>
            <w:r w:rsidRPr="00A007B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A007BD">
              <w:rPr>
                <w:rFonts w:ascii="Arial" w:hAnsi="Arial" w:cs="Arial"/>
                <w:sz w:val="22"/>
                <w:szCs w:val="22"/>
              </w:rPr>
              <w:t>, що відповідає кожному матеріальному потоку, що включений в баланс мас, шляхом множення даних про діяльність на установці, пов’язаних із кількістю матеріалу, що надходить або видаляється за межі балансу мас, на вміст вуглецю в матеріалі, помножений на 3,664 тCO</w:t>
            </w:r>
            <w:r w:rsidRPr="00A007B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A007BD">
              <w:rPr>
                <w:rFonts w:ascii="Arial" w:hAnsi="Arial" w:cs="Arial"/>
                <w:sz w:val="22"/>
                <w:szCs w:val="22"/>
              </w:rPr>
              <w:t xml:space="preserve"> (коефіцієнт перерахунку молярної маси вуглецю в CO</w:t>
            </w:r>
            <w:r w:rsidRPr="00A007B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A007BD">
              <w:rPr>
                <w:rFonts w:ascii="Arial" w:hAnsi="Arial" w:cs="Arial"/>
                <w:sz w:val="22"/>
                <w:szCs w:val="22"/>
              </w:rPr>
              <w:t>).</w:t>
            </w:r>
          </w:p>
          <w:p w:rsidR="00155987" w:rsidRPr="00A007BD" w:rsidRDefault="00155987" w:rsidP="001559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Викидами від всього процесу, який охоплює баланс мас, є сума кількості CO</w:t>
            </w:r>
            <w:r w:rsidRPr="00A007B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A007BD">
              <w:rPr>
                <w:rFonts w:ascii="Arial" w:hAnsi="Arial" w:cs="Arial"/>
                <w:sz w:val="22"/>
                <w:szCs w:val="22"/>
              </w:rPr>
              <w:t>, що відповідає всім матеріальним потокам, охопленим балансом мас. CO (</w:t>
            </w:r>
            <w:proofErr w:type="spellStart"/>
            <w:r w:rsidRPr="00A007BD">
              <w:rPr>
                <w:rFonts w:ascii="Arial" w:hAnsi="Arial" w:cs="Arial"/>
                <w:sz w:val="22"/>
                <w:szCs w:val="22"/>
              </w:rPr>
              <w:t>моноксид</w:t>
            </w:r>
            <w:proofErr w:type="spellEnd"/>
            <w:r w:rsidRPr="00A007BD">
              <w:rPr>
                <w:rFonts w:ascii="Arial" w:hAnsi="Arial" w:cs="Arial"/>
                <w:sz w:val="22"/>
                <w:szCs w:val="22"/>
              </w:rPr>
              <w:t xml:space="preserve"> вуглецю), що викидається в атмосферу, розраховується в балансі мас як викид еквівалентної кількості CO</w:t>
            </w:r>
            <w:r w:rsidRPr="00A007BD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r w:rsidRPr="00A007BD">
              <w:rPr>
                <w:rFonts w:ascii="Arial" w:hAnsi="Arial" w:cs="Arial"/>
                <w:sz w:val="22"/>
                <w:szCs w:val="22"/>
              </w:rPr>
              <w:t>.</w:t>
            </w:r>
          </w:p>
          <w:p w:rsidR="00155987" w:rsidRPr="00A007BD" w:rsidRDefault="00155987" w:rsidP="00155987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 xml:space="preserve">Для методики балансу мас застосовується наступний принцип: </w:t>
            </w:r>
          </w:p>
          <w:p w:rsidR="00155987" w:rsidRPr="00A007BD" w:rsidRDefault="00155987" w:rsidP="00155987">
            <w:pPr>
              <w:spacing w:after="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Style w:val="TableGrid"/>
              <w:tblW w:w="9173" w:type="dxa"/>
              <w:tblInd w:w="42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944"/>
              <w:gridCol w:w="1229"/>
            </w:tblGrid>
            <w:tr w:rsidR="00155987" w:rsidRPr="00A007BD" w:rsidTr="00155987">
              <w:tc>
                <w:tcPr>
                  <w:tcW w:w="7944" w:type="dxa"/>
                </w:tcPr>
                <w:p w:rsidR="00155987" w:rsidRPr="00A007BD" w:rsidRDefault="00155987" w:rsidP="00155987">
                  <w:pPr>
                    <w:pStyle w:val="Equations"/>
                    <w:spacing w:after="240"/>
                    <w:ind w:firstLine="0"/>
                    <w:rPr>
                      <w:rFonts w:ascii="Arial" w:hAnsi="Arial" w:cs="Arial"/>
                      <w:sz w:val="22"/>
                      <w:szCs w:val="22"/>
                    </w:rPr>
                  </w:pPr>
                  <m:oMath>
                    <m:r>
                      <m:rPr>
                        <m:nor/>
                      </m:rPr>
                      <w:rPr>
                        <w:rFonts w:ascii="Arial" w:hAnsi="Arial" w:cs="Arial"/>
                        <w:sz w:val="22"/>
                        <w:szCs w:val="22"/>
                      </w:rPr>
                      <m:t>Викиди</m:t>
                    </m:r>
                    <m:r>
                      <m:rPr>
                        <m:sty m:val="bi"/>
                      </m:rPr>
                      <w:rPr>
                        <w:rFonts w:hAnsi="Arial" w:cs="Arial"/>
                        <w:sz w:val="22"/>
                        <w:szCs w:val="22"/>
                      </w:rPr>
                      <m:t xml:space="preserve"> </m:t>
                    </m:r>
                    <m:sSub>
                      <m:sSubPr>
                        <m:ctrlPr>
                          <w:rPr>
                            <w:rFonts w:hAnsi="Arial" w:cs="Arial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m:t>CO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m:rPr>
                        <m:sty m:val="bi"/>
                      </m:rPr>
                      <w:rPr>
                        <w:rFonts w:hAnsi="Arial" w:cs="Arial"/>
                        <w:sz w:val="22"/>
                        <w:szCs w:val="22"/>
                      </w:rPr>
                      <m:t xml:space="preserve">= </m:t>
                    </m:r>
                    <m:d>
                      <m:dPr>
                        <m:ctrlPr>
                          <w:rPr>
                            <w:rFonts w:hAnsi="Arial" w:cs="Arial"/>
                            <w:sz w:val="22"/>
                            <w:szCs w:val="22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hAnsi="Arial" w:cs="Arial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hAnsi="Arial" w:cs="Arial"/>
                                <w:sz w:val="22"/>
                                <w:szCs w:val="22"/>
                              </w:rPr>
                              <m:t>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hAnsi="Arial" w:cs="Arial"/>
                                <w:sz w:val="22"/>
                                <w:szCs w:val="22"/>
                              </w:rPr>
                              <m:t>вхід</m:t>
                            </m:r>
                          </m:sub>
                        </m:sSub>
                        <m:r>
                          <m:rPr>
                            <m:sty m:val="bi"/>
                          </m:rPr>
                          <w:rPr>
                            <w:rFonts w:cs="Arial"/>
                            <w:sz w:val="22"/>
                            <w:szCs w:val="22"/>
                          </w:rPr>
                          <m:t>-</m:t>
                        </m:r>
                        <m:sSub>
                          <m:sSubPr>
                            <m:ctrlPr>
                              <w:rPr>
                                <w:rFonts w:hAnsi="Arial" w:cs="Arial"/>
                                <w:sz w:val="22"/>
                                <w:szCs w:val="22"/>
                              </w:rPr>
                            </m:ctrlPr>
                          </m:sSubPr>
                          <m:e>
                            <m:r>
                              <m:rPr>
                                <m:sty m:val="bi"/>
                              </m:rPr>
                              <w:rPr>
                                <w:rFonts w:hAnsi="Arial" w:cs="Arial"/>
                                <w:sz w:val="22"/>
                                <w:szCs w:val="22"/>
                              </w:rPr>
                              <m:t>В</m:t>
                            </m:r>
                          </m:e>
                          <m:sub>
                            <m:r>
                              <m:rPr>
                                <m:sty m:val="bi"/>
                              </m:rPr>
                              <w:rPr>
                                <w:rFonts w:hAnsi="Arial" w:cs="Arial"/>
                                <w:sz w:val="22"/>
                                <w:szCs w:val="22"/>
                              </w:rPr>
                              <m:t>вихід</m:t>
                            </m:r>
                          </m:sub>
                        </m:sSub>
                      </m:e>
                    </m:d>
                    <m:r>
                      <m:rPr>
                        <m:sty m:val="bi"/>
                      </m:rPr>
                      <w:rPr>
                        <w:rFonts w:cs="Arial"/>
                        <w:sz w:val="22"/>
                        <w:szCs w:val="22"/>
                      </w:rPr>
                      <m:t>*3</m:t>
                    </m:r>
                    <m:r>
                      <m:rPr>
                        <m:sty m:val="bi"/>
                      </m:rPr>
                      <w:rPr>
                        <w:rFonts w:hAnsi="Arial" w:cs="Arial"/>
                        <w:sz w:val="22"/>
                        <w:szCs w:val="22"/>
                      </w:rPr>
                      <m:t>,</m:t>
                    </m:r>
                    <m:r>
                      <m:rPr>
                        <m:sty m:val="bi"/>
                      </m:rPr>
                      <w:rPr>
                        <w:rFonts w:cs="Arial"/>
                        <w:sz w:val="22"/>
                        <w:szCs w:val="22"/>
                      </w:rPr>
                      <m:t>664</m:t>
                    </m:r>
                  </m:oMath>
                  <w:r w:rsidRPr="00A007BD">
                    <w:rPr>
                      <w:rFonts w:ascii="Arial" w:hAnsi="Arial" w:cs="Arial"/>
                      <w:i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229" w:type="dxa"/>
                </w:tcPr>
                <w:p w:rsidR="00155987" w:rsidRPr="00A007BD" w:rsidRDefault="00155987" w:rsidP="00155987">
                  <w:pPr>
                    <w:spacing w:after="240"/>
                    <w:jc w:val="right"/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(1)</w:t>
                  </w:r>
                </w:p>
              </w:tc>
            </w:tr>
          </w:tbl>
          <w:p w:rsidR="00155987" w:rsidRPr="00A007BD" w:rsidRDefault="00155987" w:rsidP="00155987">
            <w:pPr>
              <w:tabs>
                <w:tab w:val="left" w:pos="812"/>
                <w:tab w:val="left" w:pos="8467"/>
              </w:tabs>
              <w:spacing w:after="240"/>
              <w:ind w:left="528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Де:</w:t>
            </w:r>
            <w:r w:rsidRPr="00A007BD">
              <w:rPr>
                <w:rFonts w:ascii="Arial" w:hAnsi="Arial" w:cs="Arial"/>
                <w:sz w:val="22"/>
                <w:szCs w:val="22"/>
              </w:rPr>
              <w:tab/>
            </w:r>
            <w:r w:rsidRPr="00A007BD">
              <w:rPr>
                <w:rFonts w:ascii="Arial" w:hAnsi="Arial" w:cs="Arial"/>
                <w:b/>
                <w:bCs/>
                <w:sz w:val="22"/>
                <w:szCs w:val="22"/>
              </w:rPr>
              <w:tab/>
            </w:r>
          </w:p>
          <w:tbl>
            <w:tblPr>
              <w:tblStyle w:val="TableGrid"/>
              <w:tblW w:w="14356" w:type="dxa"/>
              <w:tblInd w:w="240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417"/>
              <w:gridCol w:w="9819"/>
              <w:gridCol w:w="3120"/>
            </w:tblGrid>
            <w:tr w:rsidR="00155987" w:rsidRPr="00A007BD" w:rsidTr="00155987">
              <w:tc>
                <w:tcPr>
                  <w:tcW w:w="1417" w:type="dxa"/>
                </w:tcPr>
                <w:p w:rsidR="00155987" w:rsidRPr="00A007BD" w:rsidRDefault="00155987" w:rsidP="00155987">
                  <w:pPr>
                    <w:tabs>
                      <w:tab w:val="left" w:pos="1060"/>
                    </w:tabs>
                    <w:ind w:right="-386"/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Викиди </w:t>
                  </w:r>
                  <w:proofErr w:type="spellStart"/>
                  <w:r w:rsidRPr="00A007BD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>СО</w:t>
                  </w:r>
                  <w:r w:rsidRPr="00A007BD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  <w:vertAlign w:val="subscript"/>
                    </w:rPr>
                    <w:t>2</w:t>
                  </w:r>
                  <w:proofErr w:type="spellEnd"/>
                </w:p>
              </w:tc>
              <w:tc>
                <w:tcPr>
                  <w:tcW w:w="12939" w:type="dxa"/>
                  <w:gridSpan w:val="2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Викиди від всього процесу, який охоплює баланс мас [т CO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>2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A007BD" w:rsidTr="00155987">
              <w:tc>
                <w:tcPr>
                  <w:tcW w:w="1417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вхід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939" w:type="dxa"/>
                  <w:gridSpan w:val="2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Маса вуглецю у всіх видах палива та вуглецевмісних матеріалів, що витрачені на діяльність протягом року [т]</w:t>
                  </w:r>
                </w:p>
              </w:tc>
            </w:tr>
            <w:tr w:rsidR="00155987" w:rsidRPr="00A007BD" w:rsidTr="00155987">
              <w:tc>
                <w:tcPr>
                  <w:tcW w:w="1417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>
                    <m:sSub>
                      <m:sSubPr>
                        <m:ctrlPr>
                          <w:rPr>
                            <w:rFonts w:ascii="Cambria Math" w:hAnsi="Arial" w:cs="Arial"/>
                            <w:b/>
                            <w:bCs/>
                            <w:i/>
                            <w:iCs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2"/>
                            <w:szCs w:val="22"/>
                          </w:rPr>
                          <m:t>В</m:t>
                        </m:r>
                      </m:e>
                      <m:sub>
                        <m:r>
                          <m:rPr>
                            <m:sty m:val="bi"/>
                          </m:rPr>
                          <w:rPr>
                            <w:rFonts w:ascii="Cambria Math" w:hAnsi="Arial" w:cs="Arial"/>
                            <w:sz w:val="22"/>
                            <w:szCs w:val="22"/>
                          </w:rPr>
                          <m:t>вихід</m:t>
                        </m:r>
                      </m:sub>
                    </m:sSub>
                  </m:oMath>
                  <w:r w:rsidR="00155987" w:rsidRPr="00A007BD"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 xml:space="preserve"> </w:t>
                  </w:r>
                </w:p>
              </w:tc>
              <w:tc>
                <w:tcPr>
                  <w:tcW w:w="12939" w:type="dxa"/>
                  <w:gridSpan w:val="2"/>
                </w:tcPr>
                <w:p w:rsidR="00155987" w:rsidRPr="00A007BD" w:rsidRDefault="00155987" w:rsidP="00155987">
                  <w:pPr>
                    <w:tabs>
                      <w:tab w:val="center" w:pos="3007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Маса вуглецю у всіх вихідним матеріалах (в т.ч. продуктах), що є результатом діяльності протягом року [т]</w:t>
                  </w:r>
                </w:p>
              </w:tc>
            </w:tr>
            <w:tr w:rsidR="00155987" w:rsidRPr="00A007BD" w:rsidTr="00155987">
              <w:trPr>
                <w:gridAfter w:val="1"/>
                <w:wAfter w:w="3120" w:type="dxa"/>
              </w:trPr>
              <w:tc>
                <w:tcPr>
                  <w:tcW w:w="1417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w: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  <w:t>3,664</w:t>
                  </w:r>
                </w:p>
              </w:tc>
              <w:tc>
                <w:tcPr>
                  <w:tcW w:w="9819" w:type="dxa"/>
                </w:tcPr>
                <w:p w:rsidR="00155987" w:rsidRPr="00A007BD" w:rsidRDefault="00155987" w:rsidP="00155987">
                  <w:pPr>
                    <w:tabs>
                      <w:tab w:val="center" w:pos="3007"/>
                    </w:tabs>
                    <w:jc w:val="both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Коефіцієнт перерахунку молярної маси вуглецю в CO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  <w:vertAlign w:val="subscript"/>
                    </w:rPr>
                    <w:t>2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 xml:space="preserve"> [т </w:t>
                  </w:r>
                  <m:oMath>
                    <m:sSub>
                      <m:sSubPr>
                        <m:ctrlPr>
                          <w:rPr>
                            <w:rFonts w:ascii="Cambria Math" w:hAnsi="Arial" w:cs="Arial"/>
                            <w:sz w:val="22"/>
                            <w:szCs w:val="22"/>
                          </w:rPr>
                        </m:ctrlPr>
                      </m:sSubPr>
                      <m:e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m:t>CO</m:t>
                        </m:r>
                      </m:e>
                      <m:sub>
                        <m:r>
                          <m:rPr>
                            <m:nor/>
                          </m:rPr>
                          <w:rPr>
                            <w:rFonts w:ascii="Arial" w:hAnsi="Arial" w:cs="Arial"/>
                            <w:sz w:val="22"/>
                            <w:szCs w:val="22"/>
                          </w:rPr>
                          <m:t>2</m:t>
                        </m:r>
                      </m:sub>
                    </m:sSub>
                    <m:r>
                      <w:rPr>
                        <w:rFonts w:ascii="Cambria Math" w:hAnsi="Arial" w:cs="Arial"/>
                        <w:sz w:val="22"/>
                        <w:szCs w:val="22"/>
                      </w:rPr>
                      <m:t>/</m:t>
                    </m:r>
                    <m:r>
                      <m:rPr>
                        <m:sty m:val="p"/>
                      </m:rPr>
                      <w:rPr>
                        <w:rFonts w:ascii="Cambria Math" w:hAnsi="Arial" w:cs="Arial"/>
                        <w:sz w:val="22"/>
                        <w:szCs w:val="22"/>
                      </w:rPr>
                      <m:t>т</m:t>
                    </m:r>
                  </m:oMath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].</w:t>
                  </w:r>
                </w:p>
              </w:tc>
            </w:tr>
          </w:tbl>
          <w:p w:rsidR="00155987" w:rsidRPr="00A007BD" w:rsidRDefault="00155987" w:rsidP="00155987">
            <w:pPr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Розрахунок згідно підходу балансу маси здійснюється таким чином:</w:t>
            </w:r>
          </w:p>
          <w:p w:rsidR="00155987" w:rsidRPr="00A007BD" w:rsidRDefault="00155987" w:rsidP="0015598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  <w:szCs w:val="22"/>
              </w:rPr>
              <w:t xml:space="preserve">Крок 1. Маса вуглецю у всіх видах матеріалів, що витрачені 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на діяльність</w:t>
            </w:r>
          </w:p>
          <w:p w:rsidR="00155987" w:rsidRPr="00A007BD" w:rsidRDefault="00155987" w:rsidP="00155987">
            <w:pPr>
              <w:rPr>
                <w:rFonts w:ascii="Arial" w:hAnsi="Arial" w:cs="Arial"/>
                <w:sz w:val="22"/>
                <w:szCs w:val="22"/>
              </w:rPr>
            </w:pPr>
            <w:proofErr w:type="spellStart"/>
            <w:r w:rsidRPr="00A007BD">
              <w:rPr>
                <w:rFonts w:ascii="Arial" w:hAnsi="Arial" w:cs="Arial"/>
                <w:sz w:val="22"/>
                <w:szCs w:val="22"/>
              </w:rPr>
              <w:t>Обчисленя</w:t>
            </w:r>
            <w:proofErr w:type="spellEnd"/>
            <w:r w:rsidRPr="00A007BD">
              <w:rPr>
                <w:rFonts w:ascii="Arial" w:hAnsi="Arial" w:cs="Arial"/>
                <w:sz w:val="22"/>
                <w:szCs w:val="22"/>
              </w:rPr>
              <w:t xml:space="preserve"> вмісту вуглецю у всіх видах палива та вуглецевих матеріалів, що витрачені на діяльність протягом звітного періоду, що вимірюється в тоннах вуглецю, здійснюється таким чином:</w:t>
            </w:r>
          </w:p>
          <w:tbl>
            <w:tblPr>
              <w:tblStyle w:val="TableGrid"/>
              <w:tblW w:w="0" w:type="auto"/>
              <w:tblInd w:w="42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7367"/>
              <w:gridCol w:w="872"/>
            </w:tblGrid>
            <w:tr w:rsidR="00155987" w:rsidRPr="00A007BD" w:rsidTr="00155987">
              <w:tc>
                <w:tcPr>
                  <w:tcW w:w="7367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m:oMathPara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вхід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Arial" w:cs="Arial"/>
                          <w:sz w:val="22"/>
                          <w:szCs w:val="22"/>
                        </w:rPr>
                        <m:t>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Arial" w:cs="Arial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КВ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Arial" w:cs="Arial"/>
                                  <w:b/>
                                  <w:b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КВ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ПрГ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ПрГ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Сода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Сода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МП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МП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872" w:type="dxa"/>
                  <w:vAlign w:val="center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(2)</w:t>
                  </w:r>
                </w:p>
              </w:tc>
            </w:tr>
          </w:tbl>
          <w:p w:rsidR="00155987" w:rsidRPr="00A007BD" w:rsidRDefault="00155987" w:rsidP="00155987">
            <w:pPr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Де:</w:t>
            </w:r>
          </w:p>
          <w:tbl>
            <w:tblPr>
              <w:tblStyle w:val="TableGrid"/>
              <w:tblW w:w="12547" w:type="dxa"/>
              <w:tblInd w:w="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594"/>
              <w:gridCol w:w="10953"/>
            </w:tblGrid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КВ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95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Обсяг коксівного вугілля (шихти), яке використане для виробництва коксу [т]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КВ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95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Вміст вуглецю у коксівному вугіллі (у шихті) [т C/т]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ПрГ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95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Обсяг спожитого природного газу [тис.м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ПрГ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95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Вміст вуглецю у спожитому природному газі [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т C/т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ис.м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576488" w:rsidTr="00155987">
              <w:tc>
                <w:tcPr>
                  <w:tcW w:w="1594" w:type="dxa"/>
                </w:tcPr>
                <w:p w:rsidR="00155987" w:rsidRPr="00576488" w:rsidRDefault="00E03B44" w:rsidP="00155987">
                  <w:pPr>
                    <w:rPr>
                      <w:rFonts w:ascii="Arial" w:hAnsi="Arial" w:cs="Arial"/>
                      <w:b/>
                      <w:bCs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Сода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953" w:type="dxa"/>
                </w:tcPr>
                <w:p w:rsidR="00155987" w:rsidRPr="00576488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76488">
                    <w:rPr>
                      <w:rFonts w:ascii="Arial" w:hAnsi="Arial" w:cs="Arial"/>
                      <w:sz w:val="22"/>
                      <w:szCs w:val="22"/>
                    </w:rPr>
                    <w:t>Обсяг кальцинованої соди, що спожита для очистки газів від сірки [т]</w:t>
                  </w:r>
                </w:p>
              </w:tc>
            </w:tr>
            <w:tr w:rsidR="00155987" w:rsidRPr="00576488" w:rsidTr="00155987">
              <w:tc>
                <w:tcPr>
                  <w:tcW w:w="1594" w:type="dxa"/>
                </w:tcPr>
                <w:p w:rsidR="00155987" w:rsidRPr="00576488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Сода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953" w:type="dxa"/>
                </w:tcPr>
                <w:p w:rsidR="00155987" w:rsidRPr="00576488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576488">
                    <w:rPr>
                      <w:rFonts w:ascii="Arial" w:hAnsi="Arial" w:cs="Arial"/>
                      <w:sz w:val="22"/>
                      <w:szCs w:val="22"/>
                    </w:rPr>
                    <w:t>Вміст вуглецю у кальцинованій соді [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т C/т</w:t>
                  </w:r>
                  <w:r w:rsidRPr="00576488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МП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95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Обсяг поглинальних масел, які повертаються з ЦСПВ до цеху уловлювання [т]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МП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095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Вміст вуглецю у поглинальних маслах [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т C/т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</w:tbl>
          <w:p w:rsidR="00155987" w:rsidRPr="00A007BD" w:rsidRDefault="00155987" w:rsidP="00155987">
            <w:pPr>
              <w:rPr>
                <w:rFonts w:ascii="Arial" w:hAnsi="Arial" w:cs="Arial"/>
                <w:sz w:val="22"/>
                <w:szCs w:val="22"/>
              </w:rPr>
            </w:pPr>
          </w:p>
          <w:p w:rsidR="00155987" w:rsidRPr="00A007BD" w:rsidRDefault="00155987" w:rsidP="0015598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  <w:szCs w:val="22"/>
              </w:rPr>
              <w:t>Крок 2. Маса вуглецю у вихідних матеріалах (продуктах)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, що є результатом діяльності</w:t>
            </w:r>
          </w:p>
          <w:p w:rsidR="00155987" w:rsidRPr="00A007BD" w:rsidRDefault="00155987" w:rsidP="00155987">
            <w:pPr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Вміст вуглецю у продуктах, що утворилися в результаті здійснення діяльності протягом року, виміряний у тоннах вуглецю, обчислюється наступним чином:</w:t>
            </w:r>
          </w:p>
          <w:tbl>
            <w:tblPr>
              <w:tblStyle w:val="TableGrid"/>
              <w:tblW w:w="10860" w:type="dxa"/>
              <w:tblInd w:w="42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0375"/>
              <w:gridCol w:w="485"/>
            </w:tblGrid>
            <w:tr w:rsidR="00155987" w:rsidRPr="00A007BD" w:rsidTr="00155987">
              <w:tc>
                <w:tcPr>
                  <w:tcW w:w="10375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вихід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Arial" w:cs="Arial"/>
                          <w:sz w:val="22"/>
                          <w:szCs w:val="22"/>
                        </w:rPr>
                        <m:t>=</m:t>
                      </m:r>
                      <m:d>
                        <m:dPr>
                          <m:begChr m:val="["/>
                          <m:endChr m:val="]"/>
                          <m:ctrlPr>
                            <w:rPr>
                              <w:rFonts w:ascii="Cambria Math" w:hAnsi="Arial" w:cs="Arial"/>
                              <w:b/>
                              <w:i/>
                              <w:sz w:val="22"/>
                              <w:szCs w:val="22"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К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eastAsiaTheme="minorHAnsi" w:hAnsi="Arial" w:cs="Arial"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К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КГ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КГ</m:t>
                              </m:r>
                            </m:sub>
                          </m:sSub>
                          <m:r>
                            <w:rPr>
                              <w:rFonts w:ascii="Cambria Math" w:eastAsiaTheme="minorHAnsi" w:hAnsi="Arial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Б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Б</m:t>
                              </m:r>
                            </m:sub>
                          </m:sSub>
                          <m:r>
                            <w:rPr>
                              <w:rFonts w:ascii="Cambria Math" w:eastAsiaTheme="minorHAnsi" w:hAnsi="Arial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С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С</m:t>
                              </m:r>
                            </m:sub>
                          </m:sSub>
                          <m:r>
                            <w:rPr>
                              <w:rFonts w:ascii="Cambria Math" w:eastAsiaTheme="minorHAnsi" w:hAnsi="Arial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СТУР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СТУР</m:t>
                              </m:r>
                            </m:sub>
                          </m:sSub>
                          <m:r>
                            <w:rPr>
                              <w:rFonts w:ascii="Cambria Math" w:eastAsiaTheme="minorHAnsi" w:hAnsi="Arial" w:cs="Arial"/>
                              <w:sz w:val="22"/>
                              <w:szCs w:val="22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О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Ф</m:t>
                              </m:r>
                            </m:sub>
                          </m:s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×</m:t>
                          </m:r>
                          <m:sSub>
                            <m:sSubPr>
                              <m:ctrlPr>
                                <w:rPr>
                                  <w:rFonts w:ascii="Cambria Math" w:hAnsi="Arial" w:cs="Arial"/>
                                  <w:b/>
                                  <w:bCs/>
                                  <w:i/>
                                  <w:iCs/>
                                  <w:sz w:val="22"/>
                                  <w:szCs w:val="22"/>
                                </w:rPr>
                              </m:ctrlPr>
                            </m:sSubPr>
                            <m:e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ВВ</m:t>
                              </m:r>
                            </m:e>
                            <m:sub>
                              <m:r>
                                <m:rPr>
                                  <m:sty m:val="bi"/>
                                </m:rPr>
                                <w:rPr>
                                  <w:rFonts w:ascii="Cambria Math" w:hAnsi="Arial" w:cs="Arial"/>
                                  <w:sz w:val="22"/>
                                  <w:szCs w:val="22"/>
                                </w:rPr>
                                <m:t>Ф</m:t>
                              </m:r>
                            </m:sub>
                          </m:sSub>
                        </m:e>
                      </m:d>
                    </m:oMath>
                  </m:oMathPara>
                </w:p>
              </w:tc>
              <w:tc>
                <w:tcPr>
                  <w:tcW w:w="485" w:type="dxa"/>
                  <w:vAlign w:val="center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b/>
                      <w:i/>
                      <w:sz w:val="22"/>
                      <w:szCs w:val="22"/>
                    </w:rPr>
                    <w:t>(3)</w:t>
                  </w:r>
                </w:p>
              </w:tc>
            </w:tr>
          </w:tbl>
          <w:p w:rsidR="00155987" w:rsidRPr="00A007BD" w:rsidRDefault="00155987" w:rsidP="00155987">
            <w:pPr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де:</w:t>
            </w:r>
          </w:p>
          <w:tbl>
            <w:tblPr>
              <w:tblStyle w:val="TableGrid"/>
              <w:tblW w:w="14467" w:type="dxa"/>
              <w:tblInd w:w="53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/>
            </w:tblPr>
            <w:tblGrid>
              <w:gridCol w:w="1594"/>
              <w:gridCol w:w="12873"/>
            </w:tblGrid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К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Обсяг виробленого коксу, [т]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К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Вміст вуглецю у виробленому коксі, [т C/т]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КГ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Обсяг очищеного коксового газу, що був експортований за межі установки (переданий стороннім споживачам) [тис.м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КГ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Вміст вуглецю в очищеному коксовому газі [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т C/т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ис.м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  <w:vertAlign w:val="superscript"/>
                    </w:rPr>
                    <w:t>3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Б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Обсяг виробленого сирого бензолу [т]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Б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Вміст вуглецю у сирому бензолі [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т C/т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С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Обсяг виробленої кам’яновугільної смоли [т]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С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Вміст вуглецю у кам’яновугільній смолі [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т C/т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СТУР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Обсяг виробленої важкої смоли для дорожнього будівництва (</w:t>
                  </w:r>
                  <w:proofErr w:type="spellStart"/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СТУР</w:t>
                  </w:r>
                  <w:proofErr w:type="spellEnd"/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) [т]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СТУР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 xml:space="preserve">Вміст вуглецю у </w:t>
                  </w:r>
                  <w:proofErr w:type="spellStart"/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СТУР</w:t>
                  </w:r>
                  <w:proofErr w:type="spellEnd"/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 xml:space="preserve"> [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т C/т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П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Обсяг вироблених полімерів (використовуються як компонент для  виробництва котельного палива) [т]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П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Вміст вуглецю у полімерах [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т C/т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О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Ф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 xml:space="preserve">Обсяг </w:t>
                  </w:r>
                  <w:proofErr w:type="spellStart"/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фусів</w:t>
                  </w:r>
                  <w:proofErr w:type="spellEnd"/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, які повертаються з структурних підрозділів на підготовку шихти [т]</w:t>
                  </w:r>
                </w:p>
              </w:tc>
            </w:tr>
            <w:tr w:rsidR="00155987" w:rsidRPr="00A007BD" w:rsidTr="00155987">
              <w:tc>
                <w:tcPr>
                  <w:tcW w:w="1594" w:type="dxa"/>
                </w:tcPr>
                <w:p w:rsidR="00155987" w:rsidRPr="00A007BD" w:rsidRDefault="00E03B44" w:rsidP="00155987">
                  <w:pPr>
                    <w:rPr>
                      <w:rFonts w:ascii="Arial" w:hAnsi="Arial" w:cs="Arial"/>
                      <w:b/>
                      <w:bCs/>
                      <w:iCs/>
                      <w:sz w:val="22"/>
                      <w:szCs w:val="22"/>
                    </w:rPr>
                  </w:pPr>
                  <m:oMathPara>
                    <m:oMathParaPr>
                      <m:jc m:val="left"/>
                    </m:oMathParaPr>
                    <m:oMath>
                      <m:sSub>
                        <m:sSubPr>
                          <m:ctrlPr>
                            <w:rPr>
                              <w:rFonts w:ascii="Cambria Math" w:hAnsi="Arial" w:cs="Arial"/>
                              <w:b/>
                              <w:bCs/>
                              <w:i/>
                              <w:iCs/>
                              <w:sz w:val="22"/>
                              <w:szCs w:val="22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ВВ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Arial" w:cs="Arial"/>
                              <w:sz w:val="22"/>
                              <w:szCs w:val="22"/>
                            </w:rPr>
                            <m:t>Ф</m:t>
                          </m:r>
                        </m:sub>
                      </m:sSub>
                    </m:oMath>
                  </m:oMathPara>
                </w:p>
              </w:tc>
              <w:tc>
                <w:tcPr>
                  <w:tcW w:w="12873" w:type="dxa"/>
                </w:tcPr>
                <w:p w:rsidR="00155987" w:rsidRPr="00A007BD" w:rsidRDefault="00155987" w:rsidP="00155987">
                  <w:pPr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Вміст вуглецю у фусах [</w:t>
                  </w:r>
                  <w:r>
                    <w:rPr>
                      <w:rFonts w:ascii="Arial" w:hAnsi="Arial" w:cs="Arial"/>
                      <w:sz w:val="22"/>
                      <w:szCs w:val="22"/>
                    </w:rPr>
                    <w:t>т C/т</w:t>
                  </w:r>
                  <w:r w:rsidRPr="00A007BD">
                    <w:rPr>
                      <w:rFonts w:ascii="Arial" w:hAnsi="Arial" w:cs="Arial"/>
                      <w:sz w:val="22"/>
                      <w:szCs w:val="22"/>
                    </w:rPr>
                    <w:t>]</w:t>
                  </w:r>
                </w:p>
              </w:tc>
            </w:tr>
          </w:tbl>
          <w:p w:rsidR="00155987" w:rsidRPr="00A007BD" w:rsidRDefault="00155987" w:rsidP="00155987">
            <w:pPr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A007BD">
              <w:rPr>
                <w:rFonts w:ascii="Arial" w:hAnsi="Arial" w:cs="Arial"/>
                <w:b/>
                <w:i/>
                <w:sz w:val="22"/>
                <w:szCs w:val="22"/>
              </w:rPr>
              <w:t>Крок 3. Підсумо</w:t>
            </w:r>
            <w:r>
              <w:rPr>
                <w:rFonts w:ascii="Arial" w:hAnsi="Arial" w:cs="Arial"/>
                <w:b/>
                <w:i/>
                <w:sz w:val="22"/>
                <w:szCs w:val="22"/>
              </w:rPr>
              <w:t>к балансу мас</w:t>
            </w:r>
            <w:r w:rsidRPr="00A007B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155987" w:rsidRPr="00A007BD" w:rsidRDefault="00155987" w:rsidP="00155987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>Обчисл</w:t>
            </w:r>
            <w:r>
              <w:rPr>
                <w:rFonts w:ascii="Arial" w:hAnsi="Arial" w:cs="Arial"/>
                <w:sz w:val="22"/>
                <w:szCs w:val="22"/>
              </w:rPr>
              <w:t>ення</w:t>
            </w:r>
            <w:r w:rsidRPr="00A007BD">
              <w:rPr>
                <w:rFonts w:ascii="Arial" w:hAnsi="Arial" w:cs="Arial"/>
                <w:sz w:val="22"/>
                <w:szCs w:val="22"/>
              </w:rPr>
              <w:t xml:space="preserve"> викид</w:t>
            </w:r>
            <w:r>
              <w:rPr>
                <w:rFonts w:ascii="Arial" w:hAnsi="Arial" w:cs="Arial"/>
                <w:sz w:val="22"/>
                <w:szCs w:val="22"/>
              </w:rPr>
              <w:t>ів</w:t>
            </w:r>
            <w:r w:rsidRPr="00A007B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СО</w:t>
            </w:r>
            <w:r w:rsidRPr="0044695E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proofErr w:type="spellEnd"/>
            <w:r w:rsidRPr="00A007BD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здійнюється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як різниця вхідних та вихідних матеріальних потоків, помножених на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коефіцієн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перерахунку С на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СО</w:t>
            </w:r>
            <w:r w:rsidRPr="0044695E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згідно формули (</w:t>
            </w:r>
            <w:r w:rsidRPr="00A007BD">
              <w:rPr>
                <w:rFonts w:ascii="Arial" w:hAnsi="Arial" w:cs="Arial"/>
                <w:sz w:val="22"/>
                <w:szCs w:val="22"/>
              </w:rPr>
              <w:t>1</w:t>
            </w:r>
            <w:r>
              <w:rPr>
                <w:rFonts w:ascii="Arial" w:hAnsi="Arial" w:cs="Arial"/>
                <w:sz w:val="22"/>
                <w:szCs w:val="22"/>
              </w:rPr>
              <w:t>), зазначеної вище.</w:t>
            </w:r>
          </w:p>
          <w:p w:rsidR="002A3ACB" w:rsidRDefault="00155987" w:rsidP="00155987">
            <w:pPr>
              <w:rPr>
                <w:lang w:eastAsia="ru-RU"/>
              </w:rPr>
            </w:pPr>
            <w:r w:rsidRPr="00A007BD">
              <w:rPr>
                <w:rFonts w:ascii="Arial" w:hAnsi="Arial" w:cs="Arial"/>
                <w:sz w:val="22"/>
                <w:szCs w:val="22"/>
              </w:rPr>
              <w:t xml:space="preserve">Вся детальна інформація щодо матеріальних потоків (визначення даних про діяльність, визначення розрахункових коефіцієнтів) наведені в інших розділах цього </w:t>
            </w:r>
            <w:proofErr w:type="spellStart"/>
            <w:r w:rsidRPr="00A007BD">
              <w:rPr>
                <w:rFonts w:ascii="Arial" w:hAnsi="Arial" w:cs="Arial"/>
                <w:sz w:val="22"/>
                <w:szCs w:val="22"/>
              </w:rPr>
              <w:t>ПМ</w:t>
            </w:r>
            <w:proofErr w:type="spellEnd"/>
            <w:r w:rsidRPr="00A007BD">
              <w:rPr>
                <w:rFonts w:ascii="Arial" w:hAnsi="Arial" w:cs="Arial"/>
                <w:sz w:val="22"/>
                <w:szCs w:val="22"/>
              </w:rPr>
              <w:t>.</w:t>
            </w:r>
          </w:p>
        </w:tc>
      </w:tr>
    </w:tbl>
    <w:p w:rsidR="00BF2855" w:rsidRDefault="00BF2855" w:rsidP="00BF2855">
      <w:pPr>
        <w:spacing w:before="0" w:after="0"/>
      </w:pPr>
    </w:p>
    <w:p w:rsidR="00BF2855" w:rsidRDefault="00BF2855" w:rsidP="00BF2855">
      <w:pPr>
        <w:spacing w:before="0" w:after="0"/>
      </w:pPr>
    </w:p>
    <w:p w:rsidR="004F5290" w:rsidRPr="004D2D7E" w:rsidRDefault="00B708E8" w:rsidP="00B708E8">
      <w:pPr>
        <w:pStyle w:val="Heading3"/>
        <w:spacing w:before="240"/>
      </w:pPr>
      <w:r w:rsidRPr="004D2D7E">
        <w:t xml:space="preserve"> </w:t>
      </w:r>
      <w:r w:rsidR="00BF2855">
        <w:t>7.2.</w:t>
      </w:r>
      <w:r w:rsidR="00BF2855" w:rsidRPr="004D2D7E">
        <w:t xml:space="preserve"> </w:t>
      </w:r>
      <w:r w:rsidR="004D21B1" w:rsidRPr="004D2D7E">
        <w:t>Список</w:t>
      </w:r>
      <w:r w:rsidR="005D1D53" w:rsidRPr="004D2D7E">
        <w:t xml:space="preserve"> </w:t>
      </w:r>
      <w:r w:rsidR="004077C4" w:rsidRPr="004077C4">
        <w:t>засобів вимірювальної</w:t>
      </w:r>
      <w:r w:rsidR="005B70BA">
        <w:t xml:space="preserve"> техніки</w:t>
      </w:r>
      <w:r w:rsidR="004077C4" w:rsidRPr="004077C4">
        <w:t xml:space="preserve"> </w:t>
      </w:r>
      <w:r w:rsidR="004D21B1" w:rsidRPr="00050097">
        <w:t>для визначення даних</w:t>
      </w:r>
      <w:r w:rsidR="004D21B1" w:rsidRPr="004D2D7E">
        <w:t xml:space="preserve"> </w:t>
      </w:r>
      <w:r w:rsidR="00164AC4">
        <w:t>про діяльність</w:t>
      </w:r>
      <w:r w:rsidR="00DD23D0" w:rsidRPr="004D2D7E">
        <w:t xml:space="preserve"> </w:t>
      </w:r>
    </w:p>
    <w:tbl>
      <w:tblPr>
        <w:tblW w:w="15375" w:type="dxa"/>
        <w:tblInd w:w="93" w:type="dxa"/>
        <w:tblLayout w:type="fixed"/>
        <w:tblLook w:val="00A0"/>
      </w:tblPr>
      <w:tblGrid>
        <w:gridCol w:w="1815"/>
        <w:gridCol w:w="20"/>
        <w:gridCol w:w="2140"/>
        <w:gridCol w:w="9"/>
        <w:gridCol w:w="2151"/>
        <w:gridCol w:w="1280"/>
        <w:gridCol w:w="1280"/>
        <w:gridCol w:w="1280"/>
        <w:gridCol w:w="2640"/>
        <w:gridCol w:w="1380"/>
        <w:gridCol w:w="1380"/>
      </w:tblGrid>
      <w:tr w:rsidR="00C4787F" w:rsidRPr="00B708E8" w:rsidTr="00155987">
        <w:trPr>
          <w:trHeight w:val="20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513BD3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bCs/>
                <w:i/>
                <w:sz w:val="22"/>
                <w:szCs w:val="20"/>
                <w:lang w:eastAsia="ru-RU"/>
              </w:rPr>
              <w:t xml:space="preserve">Ідентифікаційний номер </w:t>
            </w:r>
            <w:r w:rsidR="003F58D9" w:rsidRPr="00B708E8">
              <w:rPr>
                <w:i/>
                <w:sz w:val="22"/>
                <w:szCs w:val="20"/>
                <w:lang w:eastAsia="ru-RU"/>
              </w:rPr>
              <w:t>ЗВТ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 xml:space="preserve">Тип </w:t>
            </w:r>
            <w:r w:rsidR="003F58D9" w:rsidRPr="00B708E8">
              <w:rPr>
                <w:i/>
                <w:sz w:val="22"/>
                <w:szCs w:val="20"/>
                <w:lang w:eastAsia="ru-RU"/>
              </w:rPr>
              <w:t>ЗВТ</w:t>
            </w:r>
          </w:p>
        </w:tc>
        <w:tc>
          <w:tcPr>
            <w:tcW w:w="2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384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26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9A5ED9" w:rsidRPr="00B708E8" w:rsidRDefault="0011415D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</w:t>
            </w:r>
            <w:r w:rsidR="002A08FC" w:rsidRPr="00B708E8">
              <w:rPr>
                <w:i/>
                <w:sz w:val="22"/>
                <w:szCs w:val="20"/>
                <w:lang w:eastAsia="ru-RU"/>
              </w:rPr>
              <w:t>евизначеність</w:t>
            </w:r>
            <w:r w:rsidR="00880B4C" w:rsidRPr="00B708E8">
              <w:rPr>
                <w:i/>
                <w:sz w:val="22"/>
                <w:szCs w:val="20"/>
                <w:lang w:eastAsia="ru-RU"/>
              </w:rPr>
              <w:t xml:space="preserve"> (похибка)</w:t>
            </w:r>
            <w:r w:rsidRPr="00B708E8">
              <w:rPr>
                <w:i/>
                <w:sz w:val="22"/>
                <w:szCs w:val="20"/>
                <w:lang w:eastAsia="ru-RU"/>
              </w:rPr>
              <w:t xml:space="preserve">, зазначена у документі </w:t>
            </w:r>
            <w:r w:rsidR="00585FE4" w:rsidRPr="00B708E8">
              <w:rPr>
                <w:i/>
                <w:sz w:val="22"/>
                <w:szCs w:val="20"/>
                <w:lang w:eastAsia="ru-RU"/>
              </w:rPr>
              <w:t xml:space="preserve">ЗВТ </w:t>
            </w:r>
          </w:p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(</w:t>
            </w:r>
            <w:r w:rsidR="0011415D" w:rsidRPr="00B708E8">
              <w:rPr>
                <w:i/>
                <w:sz w:val="22"/>
                <w:szCs w:val="20"/>
                <w:lang w:eastAsia="ru-RU"/>
              </w:rPr>
              <w:t>±</w:t>
            </w:r>
            <w:r w:rsidRPr="00B708E8">
              <w:rPr>
                <w:i/>
                <w:sz w:val="22"/>
                <w:szCs w:val="20"/>
                <w:lang w:eastAsia="ru-RU"/>
              </w:rPr>
              <w:t>%)</w:t>
            </w:r>
          </w:p>
        </w:tc>
        <w:tc>
          <w:tcPr>
            <w:tcW w:w="27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Типовий діапазон вимірювань</w:t>
            </w:r>
          </w:p>
        </w:tc>
      </w:tr>
      <w:tr w:rsidR="00C4787F" w:rsidRPr="00B708E8" w:rsidTr="00155987">
        <w:trPr>
          <w:trHeight w:val="20"/>
        </w:trPr>
        <w:tc>
          <w:tcPr>
            <w:tcW w:w="181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216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нижня межа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верхня межа</w:t>
            </w:r>
          </w:p>
        </w:tc>
        <w:tc>
          <w:tcPr>
            <w:tcW w:w="26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rPr>
                <w:szCs w:val="20"/>
                <w:lang w:eastAsia="ru-RU"/>
              </w:rPr>
            </w:pP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нижня межа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57" w:type="dxa"/>
              <w:bottom w:w="57" w:type="dxa"/>
            </w:tcMar>
            <w:vAlign w:val="center"/>
          </w:tcPr>
          <w:p w:rsidR="002A08FC" w:rsidRPr="00B708E8" w:rsidRDefault="002A08FC" w:rsidP="00155987">
            <w:pPr>
              <w:keepNext/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B708E8">
              <w:rPr>
                <w:i/>
                <w:sz w:val="22"/>
                <w:szCs w:val="20"/>
                <w:lang w:eastAsia="ru-RU"/>
              </w:rPr>
              <w:t>верхня межа</w:t>
            </w:r>
          </w:p>
        </w:tc>
      </w:tr>
      <w:tr w:rsidR="00155987" w:rsidRPr="005D0806" w:rsidTr="00155987">
        <w:trPr>
          <w:trHeight w:val="255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Del="00AF624B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ЗВТ01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55987" w:rsidRPr="0094124E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94124E">
              <w:rPr>
                <w:rFonts w:ascii="Arial" w:hAnsi="Arial" w:cs="Arial"/>
                <w:sz w:val="22"/>
                <w:lang w:eastAsia="ru-RU"/>
              </w:rPr>
              <w:t>Ваги конвеєрні В</w:t>
            </w:r>
            <w:r>
              <w:rPr>
                <w:rFonts w:ascii="Arial" w:hAnsi="Arial" w:cs="Arial"/>
                <w:sz w:val="22"/>
                <w:lang w:eastAsia="ru-RU"/>
              </w:rPr>
              <w:t>К</w:t>
            </w:r>
            <w:r w:rsidRPr="0094124E">
              <w:rPr>
                <w:rFonts w:ascii="Arial" w:hAnsi="Arial" w:cs="Arial"/>
                <w:sz w:val="22"/>
                <w:lang w:eastAsia="ru-RU"/>
              </w:rPr>
              <w:t>-1</w:t>
            </w:r>
            <w:r>
              <w:rPr>
                <w:rFonts w:ascii="Arial" w:hAnsi="Arial" w:cs="Arial"/>
                <w:sz w:val="22"/>
                <w:lang w:eastAsia="ru-RU"/>
              </w:rPr>
              <w:t>23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94124E" w:rsidDel="00AF624B" w:rsidRDefault="00155987" w:rsidP="00155987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94124E">
              <w:rPr>
                <w:rFonts w:ascii="Arial" w:hAnsi="Arial" w:cs="Arial"/>
                <w:sz w:val="22"/>
                <w:lang w:eastAsia="ru-RU"/>
              </w:rPr>
              <w:t xml:space="preserve">Коксова батарея №1, </w:t>
            </w:r>
            <w:proofErr w:type="spellStart"/>
            <w:r w:rsidRPr="0094124E">
              <w:rPr>
                <w:rFonts w:ascii="Arial" w:hAnsi="Arial" w:cs="Arial"/>
                <w:sz w:val="22"/>
                <w:lang w:eastAsia="ru-RU"/>
              </w:rPr>
              <w:t>зав.№</w:t>
            </w:r>
            <w:proofErr w:type="spellEnd"/>
            <w:r w:rsidRPr="0094124E">
              <w:rPr>
                <w:rFonts w:ascii="Arial" w:hAnsi="Arial" w:cs="Arial"/>
                <w:sz w:val="22"/>
                <w:lang w:eastAsia="ru-RU"/>
              </w:rPr>
              <w:t>___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</w:t>
            </w:r>
            <w:r w:rsidRPr="00A007BD">
              <w:rPr>
                <w:rFonts w:ascii="Arial" w:hAnsi="Arial" w:cs="Arial"/>
                <w:sz w:val="22"/>
              </w:rPr>
              <w:t>/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 w:rsidRPr="005D0806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 w:rsidRPr="005D0806">
              <w:rPr>
                <w:rFonts w:ascii="Arial" w:hAnsi="Arial" w:cs="Arial"/>
                <w:sz w:val="22"/>
              </w:rPr>
              <w:t xml:space="preserve">1 000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 w:rsidRPr="005D0806">
              <w:rPr>
                <w:rFonts w:ascii="Arial" w:hAnsi="Arial" w:cs="Arial"/>
                <w:sz w:val="22"/>
              </w:rPr>
              <w:t>0,5%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5D0806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 w:rsidRPr="005D0806">
              <w:rPr>
                <w:rFonts w:ascii="Arial" w:hAnsi="Arial" w:cs="Arial"/>
                <w:sz w:val="22"/>
              </w:rPr>
              <w:t xml:space="preserve">350 </w:t>
            </w:r>
          </w:p>
        </w:tc>
      </w:tr>
      <w:tr w:rsidR="00155987" w:rsidRPr="005D0806" w:rsidTr="00155987">
        <w:trPr>
          <w:trHeight w:val="20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ЗВТ02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</w:tcPr>
          <w:p w:rsidR="00155987" w:rsidRPr="0094124E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94124E">
              <w:rPr>
                <w:rFonts w:ascii="Arial" w:hAnsi="Arial" w:cs="Arial"/>
                <w:sz w:val="22"/>
                <w:lang w:eastAsia="ru-RU"/>
              </w:rPr>
              <w:t>Ваги конвеєрні В</w:t>
            </w:r>
            <w:r>
              <w:rPr>
                <w:rFonts w:ascii="Arial" w:hAnsi="Arial" w:cs="Arial"/>
                <w:sz w:val="22"/>
                <w:lang w:eastAsia="ru-RU"/>
              </w:rPr>
              <w:t>К</w:t>
            </w:r>
            <w:r w:rsidRPr="0094124E">
              <w:rPr>
                <w:rFonts w:ascii="Arial" w:hAnsi="Arial" w:cs="Arial"/>
                <w:sz w:val="22"/>
                <w:lang w:eastAsia="ru-RU"/>
              </w:rPr>
              <w:t>-1</w:t>
            </w:r>
            <w:r>
              <w:rPr>
                <w:rFonts w:ascii="Arial" w:hAnsi="Arial" w:cs="Arial"/>
                <w:sz w:val="22"/>
                <w:lang w:eastAsia="ru-RU"/>
              </w:rPr>
              <w:t>23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155987" w:rsidDel="00AF624B" w:rsidRDefault="00155987" w:rsidP="00155987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155987">
              <w:rPr>
                <w:rFonts w:ascii="Arial" w:hAnsi="Arial" w:cs="Arial"/>
                <w:sz w:val="22"/>
                <w:lang w:eastAsia="ru-RU"/>
              </w:rPr>
              <w:t xml:space="preserve">Коксова батарея №2, </w:t>
            </w:r>
            <w:proofErr w:type="spellStart"/>
            <w:r w:rsidRPr="00155987">
              <w:rPr>
                <w:rFonts w:ascii="Arial" w:hAnsi="Arial" w:cs="Arial"/>
                <w:sz w:val="22"/>
                <w:lang w:eastAsia="ru-RU"/>
              </w:rPr>
              <w:t>зав.№</w:t>
            </w:r>
            <w:proofErr w:type="spellEnd"/>
            <w:r w:rsidRPr="00155987">
              <w:rPr>
                <w:rFonts w:ascii="Arial" w:hAnsi="Arial" w:cs="Arial"/>
                <w:sz w:val="22"/>
                <w:lang w:eastAsia="ru-RU"/>
              </w:rPr>
              <w:t>___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</w:t>
            </w:r>
            <w:r w:rsidRPr="00A007BD">
              <w:rPr>
                <w:rFonts w:ascii="Arial" w:hAnsi="Arial" w:cs="Arial"/>
                <w:sz w:val="22"/>
              </w:rPr>
              <w:t>/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 w:rsidRPr="005D0806">
              <w:rPr>
                <w:rFonts w:ascii="Arial" w:hAnsi="Arial" w:cs="Arial"/>
                <w:sz w:val="22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 w:rsidRPr="005D0806">
              <w:rPr>
                <w:rFonts w:ascii="Arial" w:hAnsi="Arial" w:cs="Arial"/>
                <w:sz w:val="22"/>
              </w:rPr>
              <w:t xml:space="preserve">1 000 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 w:rsidRPr="005D0806">
              <w:rPr>
                <w:rFonts w:ascii="Arial" w:hAnsi="Arial" w:cs="Arial"/>
                <w:sz w:val="22"/>
              </w:rPr>
              <w:t>0,5%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10</w:t>
            </w:r>
            <w:r w:rsidRPr="005D0806">
              <w:rPr>
                <w:rFonts w:ascii="Arial" w:hAnsi="Arial" w:cs="Arial"/>
                <w:sz w:val="22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jc w:val="center"/>
              <w:rPr>
                <w:rFonts w:ascii="Arial" w:hAnsi="Arial" w:cs="Arial"/>
              </w:rPr>
            </w:pPr>
            <w:r w:rsidRPr="005D0806">
              <w:rPr>
                <w:rFonts w:ascii="Arial" w:hAnsi="Arial" w:cs="Arial"/>
                <w:sz w:val="22"/>
              </w:rPr>
              <w:t xml:space="preserve">350 </w:t>
            </w:r>
          </w:p>
        </w:tc>
      </w:tr>
      <w:tr w:rsidR="00155987" w:rsidRPr="00A007BD" w:rsidTr="00155987">
        <w:trPr>
          <w:trHeight w:val="20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ЗВТ0</w:t>
            </w:r>
            <w:r>
              <w:rPr>
                <w:rFonts w:ascii="Arial" w:hAnsi="Arial" w:cs="Arial"/>
                <w:b/>
                <w:i/>
                <w:sz w:val="22"/>
              </w:rPr>
              <w:t>3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D0806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5D0806">
              <w:rPr>
                <w:rFonts w:ascii="Arial" w:hAnsi="Arial" w:cs="Arial"/>
                <w:sz w:val="22"/>
                <w:lang w:eastAsia="ru-RU"/>
              </w:rPr>
              <w:t xml:space="preserve">Витратомір </w:t>
            </w:r>
            <w:r w:rsidRPr="0094124E">
              <w:rPr>
                <w:rFonts w:ascii="Arial" w:hAnsi="Arial" w:cs="Arial"/>
                <w:sz w:val="22"/>
                <w:lang w:eastAsia="ru-RU"/>
              </w:rPr>
              <w:t xml:space="preserve">газу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діафрагмений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 w:rsidRPr="005D0806">
              <w:rPr>
                <w:rFonts w:ascii="Arial" w:hAnsi="Arial" w:cs="Arial"/>
                <w:sz w:val="22"/>
                <w:lang w:eastAsia="ru-RU"/>
              </w:rPr>
              <w:t>АРГ</w:t>
            </w:r>
            <w:proofErr w:type="spellEnd"/>
            <w:r w:rsidRPr="005D0806">
              <w:rPr>
                <w:rFonts w:ascii="Arial" w:hAnsi="Arial" w:cs="Arial"/>
                <w:sz w:val="22"/>
                <w:lang w:eastAsia="ru-RU"/>
              </w:rPr>
              <w:t>-123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155987" w:rsidRDefault="00155987" w:rsidP="00155987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155987">
              <w:rPr>
                <w:rFonts w:ascii="Arial" w:hAnsi="Arial" w:cs="Arial"/>
                <w:sz w:val="22"/>
              </w:rPr>
              <w:t xml:space="preserve">Трубопровід коксового газу, </w:t>
            </w:r>
            <w:proofErr w:type="spellStart"/>
            <w:r w:rsidRPr="00155987">
              <w:rPr>
                <w:rFonts w:ascii="Arial" w:hAnsi="Arial" w:cs="Arial"/>
                <w:sz w:val="22"/>
                <w:lang w:eastAsia="ru-RU"/>
              </w:rPr>
              <w:t>зав.№</w:t>
            </w:r>
            <w:proofErr w:type="spellEnd"/>
            <w:r w:rsidRPr="00155987">
              <w:rPr>
                <w:rFonts w:ascii="Arial" w:hAnsi="Arial" w:cs="Arial"/>
                <w:sz w:val="22"/>
                <w:lang w:eastAsia="ru-RU"/>
              </w:rPr>
              <w:t>___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м</w:t>
            </w:r>
            <w:r w:rsidRPr="00A007BD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A007BD">
              <w:rPr>
                <w:rFonts w:ascii="Arial" w:hAnsi="Arial" w:cs="Arial"/>
                <w:sz w:val="22"/>
              </w:rPr>
              <w:t>/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100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45 00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0,</w:t>
            </w:r>
            <w:r>
              <w:rPr>
                <w:rFonts w:ascii="Arial" w:hAnsi="Arial" w:cs="Arial"/>
                <w:sz w:val="22"/>
              </w:rPr>
              <w:t>45%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10</w:t>
            </w:r>
            <w:r>
              <w:rPr>
                <w:rFonts w:ascii="Arial" w:hAnsi="Arial" w:cs="Arial"/>
                <w:sz w:val="22"/>
              </w:rPr>
              <w:t>00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30 000</w:t>
            </w:r>
          </w:p>
        </w:tc>
      </w:tr>
      <w:tr w:rsidR="00155987" w:rsidRPr="00A007BD" w:rsidTr="00155987">
        <w:trPr>
          <w:trHeight w:val="356"/>
        </w:trPr>
        <w:tc>
          <w:tcPr>
            <w:tcW w:w="1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ЗВТ0</w:t>
            </w:r>
            <w:r>
              <w:rPr>
                <w:rFonts w:ascii="Arial" w:hAnsi="Arial" w:cs="Arial"/>
                <w:b/>
                <w:i/>
                <w:sz w:val="22"/>
              </w:rPr>
              <w:t>4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94124E">
              <w:rPr>
                <w:rFonts w:ascii="Arial" w:hAnsi="Arial" w:cs="Arial"/>
                <w:sz w:val="22"/>
                <w:lang w:eastAsia="ru-RU"/>
              </w:rPr>
              <w:t xml:space="preserve">Витратомір газу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діафрагмений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Флоутек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>-01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155987" w:rsidRDefault="00155987" w:rsidP="00155987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155987">
              <w:rPr>
                <w:rFonts w:ascii="Arial" w:hAnsi="Arial" w:cs="Arial"/>
                <w:sz w:val="22"/>
              </w:rPr>
              <w:t xml:space="preserve">Лінія подачі природного газу, </w:t>
            </w:r>
            <w:proofErr w:type="spellStart"/>
            <w:r w:rsidRPr="00155987">
              <w:rPr>
                <w:rFonts w:ascii="Arial" w:hAnsi="Arial" w:cs="Arial"/>
                <w:sz w:val="22"/>
                <w:lang w:eastAsia="ru-RU"/>
              </w:rPr>
              <w:t>зав.№</w:t>
            </w:r>
            <w:proofErr w:type="spellEnd"/>
            <w:r w:rsidRPr="00155987">
              <w:rPr>
                <w:rFonts w:ascii="Arial" w:hAnsi="Arial" w:cs="Arial"/>
                <w:sz w:val="22"/>
                <w:lang w:eastAsia="ru-RU"/>
              </w:rPr>
              <w:t>___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м</w:t>
            </w:r>
            <w:r w:rsidRPr="00A007BD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A007BD">
              <w:rPr>
                <w:rFonts w:ascii="Arial" w:hAnsi="Arial" w:cs="Arial"/>
                <w:sz w:val="22"/>
              </w:rPr>
              <w:t>/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2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>41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20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000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>1,13</w:t>
            </w:r>
            <w:r>
              <w:rPr>
                <w:rFonts w:ascii="Arial" w:hAnsi="Arial" w:cs="Arial"/>
                <w:sz w:val="22"/>
                <w:lang w:eastAsia="ru-RU"/>
              </w:rPr>
              <w:t>%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5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>00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10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000</w:t>
            </w:r>
          </w:p>
        </w:tc>
      </w:tr>
      <w:tr w:rsidR="00155987" w:rsidRPr="00A007BD" w:rsidTr="00155987">
        <w:trPr>
          <w:trHeight w:val="255"/>
        </w:trPr>
        <w:tc>
          <w:tcPr>
            <w:tcW w:w="1835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49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155987" w:rsidRDefault="00155987" w:rsidP="00155987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  <w:highlight w:val="cyan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1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2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>41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highlight w:val="cyan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>3,0</w:t>
            </w:r>
            <w:r>
              <w:rPr>
                <w:rFonts w:ascii="Arial" w:hAnsi="Arial" w:cs="Arial"/>
                <w:sz w:val="22"/>
                <w:lang w:eastAsia="ru-RU"/>
              </w:rPr>
              <w:t>%</w:t>
            </w: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155987" w:rsidRPr="00A007BD" w:rsidTr="00155987">
        <w:trPr>
          <w:trHeight w:val="255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ЗВТ0</w:t>
            </w:r>
            <w:r>
              <w:rPr>
                <w:rFonts w:ascii="Arial" w:hAnsi="Arial" w:cs="Arial"/>
                <w:b/>
                <w:i/>
                <w:sz w:val="22"/>
              </w:rPr>
              <w:t>5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>Електромагнітний витратомір MA</w:t>
            </w:r>
            <w:r>
              <w:rPr>
                <w:rFonts w:ascii="Arial" w:hAnsi="Arial" w:cs="Arial"/>
                <w:sz w:val="22"/>
                <w:lang w:eastAsia="ru-RU"/>
              </w:rPr>
              <w:t>-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1</w:t>
            </w:r>
            <w:r>
              <w:rPr>
                <w:rFonts w:ascii="Arial" w:hAnsi="Arial" w:cs="Arial"/>
                <w:sz w:val="22"/>
                <w:lang w:eastAsia="ru-RU"/>
              </w:rPr>
              <w:t>23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155987" w:rsidRDefault="00155987" w:rsidP="00155987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155987">
              <w:rPr>
                <w:rFonts w:ascii="Arial" w:hAnsi="Arial" w:cs="Arial"/>
                <w:sz w:val="22"/>
              </w:rPr>
              <w:t xml:space="preserve">Цех уловлювання, </w:t>
            </w:r>
            <w:proofErr w:type="spellStart"/>
            <w:r w:rsidRPr="00155987">
              <w:rPr>
                <w:rFonts w:ascii="Arial" w:hAnsi="Arial" w:cs="Arial"/>
                <w:sz w:val="22"/>
                <w:lang w:eastAsia="ru-RU"/>
              </w:rPr>
              <w:t>зав.№</w:t>
            </w:r>
            <w:proofErr w:type="spellEnd"/>
            <w:r w:rsidRPr="00155987">
              <w:rPr>
                <w:rFonts w:ascii="Arial" w:hAnsi="Arial" w:cs="Arial"/>
                <w:sz w:val="22"/>
                <w:lang w:eastAsia="ru-RU"/>
              </w:rPr>
              <w:t>___</w:t>
            </w:r>
            <w:r w:rsidRPr="00155987">
              <w:rPr>
                <w:rFonts w:ascii="Arial" w:hAnsi="Arial" w:cs="Arial"/>
                <w:sz w:val="22"/>
              </w:rPr>
              <w:t xml:space="preserve"> 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м</w:t>
            </w:r>
            <w:r w:rsidRPr="00A007BD">
              <w:rPr>
                <w:rFonts w:ascii="Arial" w:hAnsi="Arial" w:cs="Arial"/>
                <w:sz w:val="22"/>
                <w:vertAlign w:val="superscript"/>
              </w:rPr>
              <w:t>3</w:t>
            </w:r>
            <w:r w:rsidRPr="00A007BD">
              <w:rPr>
                <w:rFonts w:ascii="Arial" w:hAnsi="Arial" w:cs="Arial"/>
                <w:sz w:val="22"/>
              </w:rPr>
              <w:t>/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год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>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>700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0,5</w:t>
            </w:r>
            <w:r>
              <w:rPr>
                <w:rFonts w:ascii="Arial" w:hAnsi="Arial" w:cs="Arial"/>
                <w:sz w:val="22"/>
              </w:rPr>
              <w:t>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</w:rPr>
              <w:t>70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500</w:t>
            </w:r>
          </w:p>
        </w:tc>
      </w:tr>
      <w:tr w:rsidR="00155987" w:rsidRPr="005A5598" w:rsidTr="00155987">
        <w:trPr>
          <w:trHeight w:val="255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ЗВТ0</w:t>
            </w:r>
            <w:r>
              <w:rPr>
                <w:rFonts w:ascii="Arial" w:hAnsi="Arial" w:cs="Arial"/>
                <w:b/>
                <w:i/>
                <w:sz w:val="22"/>
              </w:rPr>
              <w:t>6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A5598" w:rsidRDefault="00155987" w:rsidP="00155987">
            <w:pPr>
              <w:pStyle w:val="NoSpacing"/>
              <w:rPr>
                <w:rFonts w:ascii="Arial" w:hAnsi="Arial" w:cs="Arial"/>
                <w:lang w:val="uk-UA"/>
              </w:rPr>
            </w:pPr>
            <w:r w:rsidRPr="005A5598">
              <w:rPr>
                <w:rFonts w:ascii="Arial" w:hAnsi="Arial" w:cs="Arial"/>
                <w:lang w:val="uk-UA"/>
              </w:rPr>
              <w:t>Ваги вагонні тензометричні DGW-BSchenk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155987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proofErr w:type="spellStart"/>
            <w:r w:rsidRPr="00155987">
              <w:rPr>
                <w:rFonts w:ascii="Arial" w:hAnsi="Arial" w:cs="Arial"/>
                <w:lang w:val="uk-UA"/>
              </w:rPr>
              <w:t>зав.№</w:t>
            </w:r>
            <w:proofErr w:type="spellEnd"/>
            <w:r w:rsidRPr="00155987">
              <w:rPr>
                <w:rFonts w:ascii="Arial" w:hAnsi="Arial" w:cs="Arial"/>
                <w:lang w:val="uk-UA"/>
              </w:rPr>
              <w:t>___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A5598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5A5598">
              <w:rPr>
                <w:rFonts w:ascii="Arial" w:hAnsi="Arial" w:cs="Arial"/>
                <w:lang w:val="uk-UA"/>
              </w:rPr>
              <w:t>т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A5598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5A5598">
              <w:rPr>
                <w:rFonts w:ascii="Arial" w:hAnsi="Arial" w:cs="Arial"/>
                <w:lang w:val="uk-UA"/>
              </w:rPr>
              <w:t>1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A5598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5A5598">
              <w:rPr>
                <w:rFonts w:ascii="Arial" w:hAnsi="Arial" w:cs="Arial"/>
                <w:lang w:val="uk-UA"/>
              </w:rPr>
              <w:t>150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A5598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5A5598">
              <w:rPr>
                <w:rFonts w:ascii="Arial" w:hAnsi="Arial" w:cs="Arial"/>
                <w:lang w:val="uk-UA"/>
              </w:rPr>
              <w:t>± 0,1%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A5598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5A5598">
              <w:rPr>
                <w:rFonts w:ascii="Arial" w:hAnsi="Arial" w:cs="Arial"/>
                <w:lang w:val="uk-UA"/>
              </w:rPr>
              <w:t>26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5A5598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A5598">
              <w:rPr>
                <w:rFonts w:ascii="Arial" w:hAnsi="Arial" w:cs="Arial"/>
                <w:sz w:val="22"/>
                <w:lang w:eastAsia="ru-RU"/>
              </w:rPr>
              <w:t>100</w:t>
            </w:r>
          </w:p>
        </w:tc>
      </w:tr>
      <w:tr w:rsidR="00155987" w:rsidRPr="00BC50AD" w:rsidTr="00155987">
        <w:trPr>
          <w:trHeight w:val="2317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ЗВТ0</w:t>
            </w:r>
            <w:r>
              <w:rPr>
                <w:rFonts w:ascii="Arial" w:hAnsi="Arial" w:cs="Arial"/>
                <w:b/>
                <w:i/>
                <w:sz w:val="22"/>
              </w:rPr>
              <w:t>7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94124E">
              <w:rPr>
                <w:rFonts w:ascii="Arial" w:hAnsi="Arial" w:cs="Arial"/>
                <w:sz w:val="22"/>
                <w:lang w:eastAsia="ru-RU"/>
              </w:rPr>
              <w:t xml:space="preserve">Ваги автомобільні тензометричні </w:t>
            </w:r>
            <w:proofErr w:type="spellStart"/>
            <w:r w:rsidRPr="0094124E">
              <w:rPr>
                <w:rFonts w:ascii="Arial" w:hAnsi="Arial" w:cs="Arial"/>
                <w:sz w:val="22"/>
                <w:lang w:eastAsia="ru-RU"/>
              </w:rPr>
              <w:t>ЕрМак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>-123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155987" w:rsidRDefault="00155987" w:rsidP="00155987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  <w:r w:rsidRPr="00155987">
              <w:rPr>
                <w:rFonts w:ascii="Arial" w:hAnsi="Arial" w:cs="Arial"/>
                <w:sz w:val="22"/>
              </w:rPr>
              <w:t xml:space="preserve">Автотранспортний цех, </w:t>
            </w:r>
            <w:proofErr w:type="spellStart"/>
            <w:r w:rsidRPr="00155987">
              <w:rPr>
                <w:rFonts w:ascii="Arial" w:hAnsi="Arial" w:cs="Arial"/>
                <w:sz w:val="22"/>
                <w:lang w:eastAsia="ru-RU"/>
              </w:rPr>
              <w:t>зав.№</w:t>
            </w:r>
            <w:proofErr w:type="spellEnd"/>
            <w:r w:rsidRPr="00155987">
              <w:rPr>
                <w:rFonts w:ascii="Arial" w:hAnsi="Arial" w:cs="Arial"/>
                <w:sz w:val="22"/>
                <w:lang w:eastAsia="ru-RU"/>
              </w:rPr>
              <w:t>___</w:t>
            </w:r>
            <w:r w:rsidRPr="00155987">
              <w:rPr>
                <w:rFonts w:ascii="Arial" w:hAnsi="Arial" w:cs="Arial"/>
                <w:sz w:val="22"/>
              </w:rPr>
              <w:t>___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т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BC50AD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BC50AD">
              <w:rPr>
                <w:rFonts w:ascii="Arial" w:hAnsi="Arial" w:cs="Arial"/>
                <w:lang w:val="uk-UA"/>
              </w:rPr>
              <w:t>0,4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BC50AD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BC50AD">
              <w:rPr>
                <w:rFonts w:ascii="Arial" w:hAnsi="Arial" w:cs="Arial"/>
                <w:lang w:val="uk-UA"/>
              </w:rPr>
              <w:t>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BC50AD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BC50AD">
              <w:rPr>
                <w:rFonts w:ascii="Arial" w:hAnsi="Arial" w:cs="Arial"/>
                <w:lang w:val="uk-UA"/>
              </w:rPr>
              <w:t>± 0,2%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BC50AD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BC50AD">
              <w:rPr>
                <w:rFonts w:ascii="Arial" w:hAnsi="Arial" w:cs="Arial"/>
                <w:lang w:val="uk-UA"/>
              </w:rPr>
              <w:t>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BC50AD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BC50AD">
              <w:rPr>
                <w:rFonts w:ascii="Arial" w:hAnsi="Arial" w:cs="Arial"/>
                <w:lang w:val="uk-UA"/>
              </w:rPr>
              <w:t>40</w:t>
            </w:r>
          </w:p>
        </w:tc>
      </w:tr>
      <w:tr w:rsidR="00155987" w:rsidRPr="00C92745" w:rsidTr="00155987">
        <w:trPr>
          <w:trHeight w:val="255"/>
        </w:trPr>
        <w:tc>
          <w:tcPr>
            <w:tcW w:w="183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ЗВТ0</w:t>
            </w:r>
            <w:r>
              <w:rPr>
                <w:rFonts w:ascii="Arial" w:hAnsi="Arial" w:cs="Arial"/>
                <w:b/>
                <w:i/>
                <w:sz w:val="22"/>
              </w:rPr>
              <w:t>8</w:t>
            </w:r>
          </w:p>
        </w:tc>
        <w:tc>
          <w:tcPr>
            <w:tcW w:w="214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C92745">
              <w:rPr>
                <w:rFonts w:ascii="Arial" w:hAnsi="Arial" w:cs="Arial"/>
                <w:sz w:val="22"/>
                <w:lang w:eastAsia="ru-RU"/>
              </w:rPr>
              <w:t>Коріолісовий</w:t>
            </w:r>
            <w:proofErr w:type="spellEnd"/>
            <w:r w:rsidRPr="00C92745">
              <w:rPr>
                <w:rFonts w:ascii="Arial" w:hAnsi="Arial" w:cs="Arial"/>
                <w:sz w:val="22"/>
                <w:lang w:eastAsia="ru-RU"/>
              </w:rPr>
              <w:t xml:space="preserve"> витратомір </w:t>
            </w:r>
          </w:p>
        </w:tc>
        <w:tc>
          <w:tcPr>
            <w:tcW w:w="21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зав. №</w:t>
            </w:r>
            <w:r>
              <w:rPr>
                <w:rFonts w:ascii="Arial" w:hAnsi="Arial" w:cs="Arial"/>
                <w:sz w:val="22"/>
                <w:lang w:eastAsia="ru-RU"/>
              </w:rPr>
              <w:t>____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autoSpaceDE w:val="0"/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т/</w:t>
            </w:r>
            <w:proofErr w:type="spellStart"/>
            <w:r w:rsidRPr="00C92745">
              <w:rPr>
                <w:rFonts w:ascii="Arial" w:hAnsi="Arial" w:cs="Arial"/>
                <w:sz w:val="22"/>
                <w:lang w:eastAsia="ru-RU"/>
              </w:rPr>
              <w:t>год</w:t>
            </w:r>
            <w:proofErr w:type="spellEnd"/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5,04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87,1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± 0,10%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10</w:t>
            </w:r>
          </w:p>
        </w:tc>
        <w:tc>
          <w:tcPr>
            <w:tcW w:w="1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pStyle w:val="NoSpacing"/>
              <w:jc w:val="center"/>
              <w:rPr>
                <w:rFonts w:ascii="Arial" w:hAnsi="Arial" w:cs="Arial"/>
                <w:lang w:val="uk-UA"/>
              </w:rPr>
            </w:pPr>
            <w:r w:rsidRPr="00C92745">
              <w:rPr>
                <w:rFonts w:ascii="Arial" w:hAnsi="Arial" w:cs="Arial"/>
                <w:lang w:val="uk-UA"/>
              </w:rPr>
              <w:t>25</w:t>
            </w:r>
          </w:p>
        </w:tc>
      </w:tr>
      <w:tr w:rsidR="00155987" w:rsidRPr="00A007BD" w:rsidTr="00155987">
        <w:trPr>
          <w:trHeight w:val="497"/>
        </w:trPr>
        <w:tc>
          <w:tcPr>
            <w:tcW w:w="1835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  <w:r w:rsidRPr="00A007BD">
              <w:rPr>
                <w:rFonts w:ascii="Arial" w:hAnsi="Arial" w:cs="Arial"/>
                <w:b/>
                <w:i/>
                <w:sz w:val="22"/>
              </w:rPr>
              <w:t>ЗВТ0</w:t>
            </w:r>
            <w:r>
              <w:rPr>
                <w:rFonts w:ascii="Arial" w:hAnsi="Arial" w:cs="Arial"/>
                <w:b/>
                <w:i/>
                <w:sz w:val="22"/>
              </w:rPr>
              <w:t>9</w:t>
            </w:r>
          </w:p>
        </w:tc>
        <w:tc>
          <w:tcPr>
            <w:tcW w:w="2149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pStyle w:val="NoSpacing"/>
              <w:rPr>
                <w:rFonts w:ascii="Arial" w:hAnsi="Arial" w:cs="Arial"/>
                <w:lang w:val="uk-UA"/>
              </w:rPr>
            </w:pPr>
            <w:r w:rsidRPr="00A007BD">
              <w:rPr>
                <w:rFonts w:ascii="Arial" w:hAnsi="Arial" w:cs="Arial"/>
                <w:lang w:val="uk-UA"/>
              </w:rPr>
              <w:t xml:space="preserve">Ваги </w:t>
            </w:r>
            <w:r>
              <w:rPr>
                <w:rFonts w:ascii="Arial" w:hAnsi="Arial" w:cs="Arial"/>
                <w:lang w:val="uk-UA"/>
              </w:rPr>
              <w:t xml:space="preserve">лабораторні </w:t>
            </w:r>
            <w:r w:rsidRPr="00C92745">
              <w:rPr>
                <w:rFonts w:ascii="Arial" w:hAnsi="Arial" w:cs="Arial"/>
                <w:lang w:val="uk-UA"/>
              </w:rPr>
              <w:t>AXIS</w:t>
            </w:r>
            <w:r>
              <w:rPr>
                <w:rFonts w:ascii="Arial" w:hAnsi="Arial" w:cs="Arial"/>
                <w:lang w:val="uk-UA"/>
              </w:rPr>
              <w:t>-123</w:t>
            </w:r>
          </w:p>
        </w:tc>
        <w:tc>
          <w:tcPr>
            <w:tcW w:w="215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Лабораторія</w:t>
            </w:r>
            <w:r>
              <w:rPr>
                <w:rFonts w:ascii="Arial" w:hAnsi="Arial" w:cs="Arial"/>
                <w:sz w:val="22"/>
              </w:rPr>
              <w:t xml:space="preserve">, </w:t>
            </w:r>
            <w:proofErr w:type="spellStart"/>
            <w:r w:rsidRPr="0094124E">
              <w:rPr>
                <w:rFonts w:ascii="Arial" w:hAnsi="Arial" w:cs="Arial"/>
                <w:sz w:val="22"/>
                <w:lang w:eastAsia="ru-RU"/>
              </w:rPr>
              <w:t>зав.№</w:t>
            </w:r>
            <w:proofErr w:type="spellEnd"/>
            <w:r w:rsidRPr="0094124E">
              <w:rPr>
                <w:rFonts w:ascii="Arial" w:hAnsi="Arial" w:cs="Arial"/>
                <w:sz w:val="22"/>
                <w:lang w:eastAsia="ru-RU"/>
              </w:rPr>
              <w:t>___</w:t>
            </w:r>
            <w:r w:rsidRPr="00A007BD">
              <w:rPr>
                <w:rFonts w:ascii="Arial" w:hAnsi="Arial" w:cs="Arial"/>
                <w:sz w:val="22"/>
              </w:rPr>
              <w:t>___</w:t>
            </w:r>
          </w:p>
        </w:tc>
        <w:tc>
          <w:tcPr>
            <w:tcW w:w="12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  <w:r w:rsidRPr="00C92745">
              <w:rPr>
                <w:rFonts w:ascii="Arial" w:hAnsi="Arial" w:cs="Arial"/>
              </w:rPr>
              <w:t>кг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0,20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5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± 5,0% (±10 г)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</w:rPr>
            </w:pPr>
            <w:r w:rsidRPr="00C92745">
              <w:rPr>
                <w:rFonts w:ascii="Arial" w:hAnsi="Arial" w:cs="Arial"/>
                <w:sz w:val="22"/>
              </w:rPr>
              <w:t>5</w:t>
            </w:r>
          </w:p>
        </w:tc>
        <w:tc>
          <w:tcPr>
            <w:tcW w:w="138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</w:rPr>
            </w:pPr>
            <w:r w:rsidRPr="00C92745">
              <w:rPr>
                <w:rFonts w:ascii="Arial" w:hAnsi="Arial" w:cs="Arial"/>
                <w:sz w:val="22"/>
              </w:rPr>
              <w:t>10</w:t>
            </w:r>
          </w:p>
        </w:tc>
      </w:tr>
      <w:tr w:rsidR="00155987" w:rsidRPr="00C92745" w:rsidTr="00155987">
        <w:trPr>
          <w:trHeight w:val="255"/>
        </w:trPr>
        <w:tc>
          <w:tcPr>
            <w:tcW w:w="1835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49" w:type="dxa"/>
            <w:gridSpan w:val="2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5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20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± 0,4% (±20 г)</w:t>
            </w: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155987" w:rsidRPr="00A007BD" w:rsidTr="00155987">
        <w:trPr>
          <w:trHeight w:val="255"/>
        </w:trPr>
        <w:tc>
          <w:tcPr>
            <w:tcW w:w="1835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i/>
              </w:rPr>
            </w:pPr>
          </w:p>
        </w:tc>
        <w:tc>
          <w:tcPr>
            <w:tcW w:w="2149" w:type="dxa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5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tabs>
                <w:tab w:val="left" w:pos="0"/>
              </w:tabs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widowControl w:val="0"/>
              <w:suppressAutoHyphens/>
              <w:autoSpaceDE w:val="0"/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20</w:t>
            </w:r>
          </w:p>
        </w:tc>
        <w:tc>
          <w:tcPr>
            <w:tcW w:w="12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60</w:t>
            </w:r>
          </w:p>
        </w:tc>
        <w:tc>
          <w:tcPr>
            <w:tcW w:w="2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C92745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C92745">
              <w:rPr>
                <w:rFonts w:ascii="Arial" w:hAnsi="Arial" w:cs="Arial"/>
                <w:sz w:val="22"/>
                <w:lang w:eastAsia="ru-RU"/>
              </w:rPr>
              <w:t>± 0,15%</w:t>
            </w:r>
            <w:r w:rsidRPr="00C92745">
              <w:rPr>
                <w:rFonts w:ascii="Arial" w:hAnsi="Arial" w:cs="Arial"/>
                <w:sz w:val="22"/>
                <w:lang w:eastAsia="ru-RU"/>
              </w:rPr>
              <w:br/>
              <w:t xml:space="preserve"> (±30 г)</w:t>
            </w: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</w:tbl>
    <w:p w:rsidR="00BF2855" w:rsidRDefault="00BF2855" w:rsidP="00BF2855">
      <w:pPr>
        <w:spacing w:before="0" w:after="0"/>
      </w:pPr>
    </w:p>
    <w:p w:rsidR="00AA7B95" w:rsidRDefault="00BF2855" w:rsidP="00B708E8">
      <w:pPr>
        <w:pStyle w:val="Heading3"/>
        <w:spacing w:before="240"/>
      </w:pPr>
      <w:r>
        <w:t>7.3.</w:t>
      </w:r>
      <w:r w:rsidR="00AA7B95" w:rsidRPr="004D2D7E">
        <w:t xml:space="preserve"> </w:t>
      </w:r>
      <w:r w:rsidR="00DF7CDF" w:rsidRPr="00406F8D">
        <w:t>Назва та посилання на документ з розрахунками для оцінки невизначеності</w:t>
      </w:r>
      <w:r w:rsidR="00DF7CDF" w:rsidRPr="00406F8D">
        <w:rPr>
          <w:rFonts w:ascii="Arial" w:hAnsi="Arial" w:cs="Arial"/>
          <w:b w:val="0"/>
          <w:bCs w:val="0"/>
          <w:color w:val="000066"/>
          <w:sz w:val="27"/>
          <w:szCs w:val="27"/>
          <w:shd w:val="clear" w:color="auto" w:fill="FFFFFF"/>
          <w:lang w:val="ru-RU"/>
        </w:rPr>
        <w:t xml:space="preserve">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B708E8" w:rsidTr="00B708E8">
        <w:tc>
          <w:tcPr>
            <w:tcW w:w="15352" w:type="dxa"/>
          </w:tcPr>
          <w:p w:rsidR="00B708E8" w:rsidRDefault="00155987" w:rsidP="00B708E8">
            <w:pPr>
              <w:rPr>
                <w:lang w:eastAsia="ru-RU"/>
              </w:rPr>
            </w:pPr>
            <w:proofErr w:type="spellStart"/>
            <w:r w:rsidRPr="00A007BD">
              <w:rPr>
                <w:rFonts w:ascii="Arial" w:hAnsi="Arial" w:cs="Arial"/>
                <w:sz w:val="22"/>
                <w:szCs w:val="21"/>
              </w:rPr>
              <w:t>“</w:t>
            </w:r>
            <w:r w:rsidRPr="00A007BD">
              <w:rPr>
                <w:rFonts w:ascii="Arial" w:hAnsi="Arial" w:cs="Arial"/>
                <w:i/>
                <w:sz w:val="22"/>
                <w:szCs w:val="21"/>
              </w:rPr>
              <w:t>Оцінка</w:t>
            </w:r>
            <w:proofErr w:type="spellEnd"/>
            <w:r w:rsidRPr="00A007BD">
              <w:rPr>
                <w:rFonts w:ascii="Arial" w:hAnsi="Arial" w:cs="Arial"/>
                <w:i/>
                <w:sz w:val="22"/>
                <w:szCs w:val="21"/>
              </w:rPr>
              <w:t xml:space="preserve"> </w:t>
            </w:r>
            <w:proofErr w:type="spellStart"/>
            <w:r w:rsidRPr="00A007BD">
              <w:rPr>
                <w:rFonts w:ascii="Arial" w:hAnsi="Arial" w:cs="Arial"/>
                <w:i/>
                <w:sz w:val="22"/>
                <w:szCs w:val="21"/>
              </w:rPr>
              <w:t>невизначеності_Ххх-Кокс.pd</w:t>
            </w:r>
            <w:proofErr w:type="spellEnd"/>
            <w:r w:rsidRPr="00A007BD">
              <w:rPr>
                <w:rFonts w:ascii="Arial" w:hAnsi="Arial" w:cs="Arial"/>
                <w:i/>
                <w:sz w:val="22"/>
                <w:szCs w:val="21"/>
              </w:rPr>
              <w:t>f”</w:t>
            </w:r>
            <w:r w:rsidRPr="00A007BD">
              <w:rPr>
                <w:rFonts w:ascii="Arial" w:hAnsi="Arial" w:cs="Arial"/>
                <w:sz w:val="22"/>
                <w:szCs w:val="21"/>
              </w:rPr>
              <w:t>,</w:t>
            </w:r>
            <w:r w:rsidRPr="00A007BD">
              <w:rPr>
                <w:rFonts w:ascii="Arial" w:hAnsi="Arial" w:cs="Arial"/>
                <w:i/>
                <w:sz w:val="22"/>
                <w:szCs w:val="21"/>
              </w:rPr>
              <w:t xml:space="preserve"> </w:t>
            </w:r>
            <w:r w:rsidRPr="00A007BD">
              <w:rPr>
                <w:rFonts w:ascii="Arial" w:hAnsi="Arial" w:cs="Arial"/>
                <w:sz w:val="22"/>
                <w:szCs w:val="21"/>
              </w:rPr>
              <w:t>дата останніх змін дд.мм.20__</w:t>
            </w:r>
          </w:p>
        </w:tc>
      </w:tr>
    </w:tbl>
    <w:p w:rsidR="00BF2855" w:rsidRDefault="00BF2855" w:rsidP="00BF2855">
      <w:pPr>
        <w:spacing w:before="0" w:after="0"/>
      </w:pPr>
    </w:p>
    <w:p w:rsidR="005D1D53" w:rsidRPr="004D2D7E" w:rsidRDefault="00BF2855" w:rsidP="00B708E8">
      <w:pPr>
        <w:pStyle w:val="Heading3"/>
        <w:spacing w:before="240"/>
      </w:pPr>
      <w:r>
        <w:t>7.4.</w:t>
      </w:r>
      <w:r w:rsidRPr="004D2D7E">
        <w:t xml:space="preserve"> </w:t>
      </w:r>
      <w:r w:rsidR="00BA4769" w:rsidRPr="004D2D7E">
        <w:t>Перелік</w:t>
      </w:r>
      <w:r w:rsidR="006D1EE2" w:rsidRPr="004D2D7E">
        <w:t xml:space="preserve"> джерел інформації</w:t>
      </w:r>
      <w:r w:rsidR="005D1D53" w:rsidRPr="004D2D7E">
        <w:t xml:space="preserve"> </w:t>
      </w:r>
    </w:p>
    <w:tbl>
      <w:tblPr>
        <w:tblW w:w="15324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000000"/>
          <w:insideH w:val="single" w:sz="4" w:space="0" w:color="auto"/>
          <w:insideV w:val="single" w:sz="4" w:space="0" w:color="auto"/>
        </w:tblBorders>
        <w:tblLook w:val="00A0"/>
      </w:tblPr>
      <w:tblGrid>
        <w:gridCol w:w="2142"/>
        <w:gridCol w:w="13182"/>
      </w:tblGrid>
      <w:tr w:rsidR="00C4787F" w:rsidRPr="00B708E8" w:rsidTr="00B708E8">
        <w:trPr>
          <w:trHeight w:val="20"/>
        </w:trPr>
        <w:tc>
          <w:tcPr>
            <w:tcW w:w="214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513BD3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bCs/>
                <w:i/>
                <w:sz w:val="22"/>
                <w:lang w:eastAsia="ru-RU"/>
              </w:rPr>
              <w:t>Ідентифікаційний номер</w:t>
            </w:r>
            <w:r w:rsidR="006D1EE2" w:rsidRPr="00B708E8">
              <w:rPr>
                <w:i/>
                <w:sz w:val="22"/>
                <w:lang w:eastAsia="ru-RU"/>
              </w:rPr>
              <w:t xml:space="preserve"> джерела і</w:t>
            </w:r>
            <w:r w:rsidR="005D1D53" w:rsidRPr="00B708E8">
              <w:rPr>
                <w:i/>
                <w:sz w:val="22"/>
                <w:lang w:eastAsia="ru-RU"/>
              </w:rPr>
              <w:t>нформац</w:t>
            </w:r>
            <w:r w:rsidR="006D1EE2" w:rsidRPr="00B708E8">
              <w:rPr>
                <w:i/>
                <w:sz w:val="22"/>
                <w:lang w:eastAsia="ru-RU"/>
              </w:rPr>
              <w:t>ії</w:t>
            </w:r>
          </w:p>
        </w:tc>
        <w:tc>
          <w:tcPr>
            <w:tcW w:w="13182" w:type="dxa"/>
            <w:tcBorders>
              <w:bottom w:val="single" w:sz="4" w:space="0" w:color="auto"/>
            </w:tcBorders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5D1D53" w:rsidRPr="00B708E8" w:rsidRDefault="0089560E" w:rsidP="002955A1">
            <w:pPr>
              <w:spacing w:before="0" w:after="0"/>
              <w:jc w:val="center"/>
              <w:rPr>
                <w:i/>
                <w:lang w:eastAsia="ru-RU"/>
              </w:rPr>
            </w:pPr>
            <w:r>
              <w:rPr>
                <w:i/>
                <w:sz w:val="22"/>
                <w:lang w:eastAsia="ru-RU"/>
              </w:rPr>
              <w:t xml:space="preserve">Опис </w:t>
            </w:r>
            <w:r w:rsidR="006D1EE2" w:rsidRPr="00B708E8">
              <w:rPr>
                <w:i/>
                <w:sz w:val="22"/>
                <w:lang w:eastAsia="ru-RU"/>
              </w:rPr>
              <w:t>джерела</w:t>
            </w:r>
            <w:r w:rsidR="005D1D53" w:rsidRPr="00B708E8">
              <w:rPr>
                <w:i/>
                <w:sz w:val="22"/>
                <w:lang w:eastAsia="ru-RU"/>
              </w:rPr>
              <w:t xml:space="preserve"> </w:t>
            </w:r>
            <w:r w:rsidR="006D1EE2" w:rsidRPr="00B708E8">
              <w:rPr>
                <w:i/>
                <w:sz w:val="22"/>
                <w:lang w:eastAsia="ru-RU"/>
              </w:rPr>
              <w:t>інформації</w:t>
            </w:r>
          </w:p>
        </w:tc>
      </w:tr>
      <w:tr w:rsidR="00C16A15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16A15" w:rsidRPr="00A007BD" w:rsidRDefault="00C16A15" w:rsidP="00155987">
            <w:pPr>
              <w:spacing w:before="40" w:after="4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A007BD">
              <w:rPr>
                <w:rFonts w:ascii="Arial" w:hAnsi="Arial" w:cs="Arial"/>
                <w:b/>
                <w:i/>
                <w:sz w:val="22"/>
                <w:lang w:eastAsia="ru-RU"/>
              </w:rPr>
              <w:t>ДІ01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C16A15" w:rsidRPr="00764678" w:rsidRDefault="00C16A15" w:rsidP="00183ED9">
            <w:pPr>
              <w:spacing w:before="40" w:after="40"/>
              <w:rPr>
                <w:rFonts w:ascii="Arial" w:hAnsi="Arial" w:cs="Arial"/>
                <w:strike/>
                <w:lang w:eastAsia="ru-RU"/>
              </w:rPr>
            </w:pPr>
            <w:r w:rsidRPr="00BE1E3C">
              <w:rPr>
                <w:rFonts w:ascii="Arial" w:hAnsi="Arial" w:cs="Arial"/>
                <w:sz w:val="22"/>
              </w:rPr>
              <w:t xml:space="preserve">Порядок здійснення моніторингу та звітності щодо викидів парникових газів, затверджений постановою Кабінету Міністрів України «Про затвердження порядку </w:t>
            </w:r>
            <w:proofErr w:type="spellStart"/>
            <w:r w:rsidRPr="00BE1E3C">
              <w:rPr>
                <w:rFonts w:ascii="Arial" w:hAnsi="Arial" w:cs="Arial"/>
                <w:sz w:val="22"/>
              </w:rPr>
              <w:t>здійсненення</w:t>
            </w:r>
            <w:proofErr w:type="spellEnd"/>
            <w:r w:rsidRPr="00BE1E3C">
              <w:rPr>
                <w:rFonts w:ascii="Arial" w:hAnsi="Arial" w:cs="Arial"/>
                <w:sz w:val="22"/>
              </w:rPr>
              <w:t xml:space="preserve"> моніторингу та </w:t>
            </w:r>
            <w:proofErr w:type="spellStart"/>
            <w:r w:rsidRPr="00BE1E3C">
              <w:rPr>
                <w:rFonts w:ascii="Arial" w:hAnsi="Arial" w:cs="Arial"/>
                <w:sz w:val="22"/>
              </w:rPr>
              <w:t>зітності</w:t>
            </w:r>
            <w:proofErr w:type="spellEnd"/>
            <w:r w:rsidRPr="00BE1E3C">
              <w:rPr>
                <w:rFonts w:ascii="Arial" w:hAnsi="Arial" w:cs="Arial"/>
                <w:sz w:val="22"/>
              </w:rPr>
              <w:t xml:space="preserve"> щодо викидів парникових газів» від 23 вересня 2020 року № 960</w:t>
            </w:r>
          </w:p>
        </w:tc>
      </w:tr>
      <w:tr w:rsidR="00C16A15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16A15" w:rsidRPr="00A007BD" w:rsidRDefault="00C16A15" w:rsidP="00155987">
            <w:pPr>
              <w:spacing w:before="40" w:after="4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A007BD">
              <w:rPr>
                <w:rFonts w:ascii="Arial" w:hAnsi="Arial" w:cs="Arial"/>
                <w:b/>
                <w:i/>
                <w:sz w:val="22"/>
                <w:lang w:eastAsia="ru-RU"/>
              </w:rPr>
              <w:t>ДІ02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C16A15" w:rsidRPr="00764678" w:rsidRDefault="00C16A15" w:rsidP="00183ED9">
            <w:pPr>
              <w:spacing w:before="40" w:after="40"/>
              <w:rPr>
                <w:rFonts w:ascii="Arial" w:hAnsi="Arial" w:cs="Arial"/>
              </w:rPr>
            </w:pPr>
            <w:r w:rsidRPr="00BE1E3C">
              <w:rPr>
                <w:rFonts w:ascii="Arial" w:hAnsi="Arial" w:cs="Arial"/>
                <w:sz w:val="22"/>
              </w:rPr>
              <w:t>Методичн</w:t>
            </w:r>
            <w:r>
              <w:rPr>
                <w:rFonts w:ascii="Arial" w:hAnsi="Arial" w:cs="Arial"/>
                <w:sz w:val="22"/>
              </w:rPr>
              <w:t>і</w:t>
            </w:r>
            <w:r w:rsidRPr="00BE1E3C">
              <w:rPr>
                <w:rFonts w:ascii="Arial" w:hAnsi="Arial" w:cs="Arial"/>
                <w:sz w:val="22"/>
              </w:rPr>
              <w:t xml:space="preserve"> рекомендаці</w:t>
            </w:r>
            <w:r>
              <w:rPr>
                <w:rFonts w:ascii="Arial" w:hAnsi="Arial" w:cs="Arial"/>
                <w:sz w:val="22"/>
              </w:rPr>
              <w:t>ї</w:t>
            </w:r>
            <w:r w:rsidRPr="00BE1E3C">
              <w:rPr>
                <w:rFonts w:ascii="Arial" w:hAnsi="Arial" w:cs="Arial"/>
                <w:sz w:val="22"/>
              </w:rPr>
              <w:t xml:space="preserve"> з оцінки викидів </w:t>
            </w:r>
            <w:proofErr w:type="spellStart"/>
            <w:r w:rsidRPr="00BE1E3C">
              <w:rPr>
                <w:rFonts w:ascii="Arial" w:hAnsi="Arial" w:cs="Arial"/>
                <w:sz w:val="22"/>
              </w:rPr>
              <w:t>ПГ</w:t>
            </w:r>
            <w:proofErr w:type="spellEnd"/>
            <w:r w:rsidRPr="00BE1E3C">
              <w:rPr>
                <w:rFonts w:ascii="Arial" w:hAnsi="Arial" w:cs="Arial"/>
                <w:sz w:val="22"/>
              </w:rPr>
              <w:t xml:space="preserve"> за видами діяльності установок, затверджен</w:t>
            </w:r>
            <w:r>
              <w:rPr>
                <w:rFonts w:ascii="Arial" w:hAnsi="Arial" w:cs="Arial"/>
                <w:sz w:val="22"/>
              </w:rPr>
              <w:t>і</w:t>
            </w:r>
            <w:r w:rsidRPr="00BE1E3C">
              <w:rPr>
                <w:rFonts w:ascii="Arial" w:hAnsi="Arial" w:cs="Arial"/>
                <w:sz w:val="22"/>
              </w:rPr>
              <w:t xml:space="preserve"> наказом Міндовкілля від ________ №_______</w:t>
            </w:r>
          </w:p>
        </w:tc>
      </w:tr>
      <w:tr w:rsidR="00C16A15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C16A15" w:rsidRPr="00A007BD" w:rsidRDefault="00C16A15" w:rsidP="00155987">
            <w:pPr>
              <w:spacing w:before="40" w:after="40"/>
              <w:jc w:val="center"/>
              <w:rPr>
                <w:rFonts w:ascii="Arial" w:hAnsi="Arial" w:cs="Arial"/>
                <w:b/>
                <w:i/>
                <w:lang w:eastAsia="ru-RU"/>
              </w:rPr>
            </w:pPr>
            <w:r w:rsidRPr="00A007BD">
              <w:rPr>
                <w:rFonts w:ascii="Arial" w:hAnsi="Arial" w:cs="Arial"/>
                <w:b/>
                <w:i/>
                <w:sz w:val="22"/>
                <w:lang w:eastAsia="ru-RU"/>
              </w:rPr>
              <w:t>ДІ03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C16A15" w:rsidRPr="00764678" w:rsidRDefault="00C16A15" w:rsidP="00183ED9">
            <w:pPr>
              <w:rPr>
                <w:b/>
                <w:sz w:val="20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>Керівництво МГЕЗК-2006 для національних кадастрів викидів парникових газів. Том 3 Промислові процеси та використання продукції</w:t>
            </w:r>
            <w:r w:rsidRPr="00764678" w:rsidDel="000E63CF">
              <w:rPr>
                <w:rFonts w:ascii="Arial" w:hAnsi="Arial" w:cs="Arial"/>
                <w:sz w:val="22"/>
              </w:rPr>
              <w:t xml:space="preserve"> </w:t>
            </w:r>
          </w:p>
        </w:tc>
      </w:tr>
      <w:tr w:rsidR="00155987" w:rsidRPr="00B708E8" w:rsidTr="00B708E8">
        <w:trPr>
          <w:trHeight w:val="20"/>
        </w:trPr>
        <w:tc>
          <w:tcPr>
            <w:tcW w:w="2142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40" w:after="40"/>
              <w:jc w:val="center"/>
              <w:rPr>
                <w:b/>
                <w:i/>
                <w:sz w:val="20"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i/>
                <w:sz w:val="22"/>
                <w:lang w:eastAsia="ru-RU"/>
              </w:rPr>
              <w:t>ДІ04</w:t>
            </w:r>
          </w:p>
        </w:tc>
        <w:tc>
          <w:tcPr>
            <w:tcW w:w="13182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spacing w:before="40" w:after="40"/>
              <w:rPr>
                <w:sz w:val="20"/>
                <w:szCs w:val="20"/>
                <w:highlight w:val="red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ПГ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на "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Ххх–Кокс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"</w:t>
            </w:r>
          </w:p>
        </w:tc>
      </w:tr>
    </w:tbl>
    <w:p w:rsidR="00B708E8" w:rsidRDefault="00B708E8" w:rsidP="00B708E8"/>
    <w:p w:rsidR="00BF2855" w:rsidRDefault="00BF2855" w:rsidP="00B708E8"/>
    <w:p w:rsidR="00BF2855" w:rsidRDefault="00BF2855" w:rsidP="00B708E8"/>
    <w:p w:rsidR="005D1D53" w:rsidRPr="004D2D7E" w:rsidRDefault="00BF2855" w:rsidP="002A3ACB">
      <w:pPr>
        <w:pStyle w:val="Heading3"/>
      </w:pPr>
      <w:r>
        <w:t>7.5.</w:t>
      </w:r>
      <w:r w:rsidRPr="004D2D7E">
        <w:t xml:space="preserve"> </w:t>
      </w:r>
      <w:r w:rsidR="0052749C" w:rsidRPr="0052749C">
        <w:t xml:space="preserve">Лабораторії і методи, які використовуються для визначення розрахункових коефіцієнтів на основі аналізів (якщо </w:t>
      </w:r>
      <w:r w:rsidR="00FE3235" w:rsidRPr="0052749C">
        <w:t>використову</w:t>
      </w:r>
      <w:r w:rsidR="00FE3235">
        <w:t>ю</w:t>
      </w:r>
      <w:r w:rsidR="00FE3235" w:rsidRPr="0052749C">
        <w:t>ться</w:t>
      </w:r>
      <w:r w:rsidR="0052749C" w:rsidRPr="0052749C">
        <w:t>)</w:t>
      </w:r>
    </w:p>
    <w:tbl>
      <w:tblPr>
        <w:tblW w:w="14400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1575"/>
        <w:gridCol w:w="1701"/>
        <w:gridCol w:w="2268"/>
        <w:gridCol w:w="4536"/>
        <w:gridCol w:w="2126"/>
        <w:gridCol w:w="2194"/>
      </w:tblGrid>
      <w:tr w:rsidR="00564DFB" w:rsidRPr="00B708E8" w:rsidTr="0021280C">
        <w:trPr>
          <w:trHeight w:val="20"/>
        </w:trPr>
        <w:tc>
          <w:tcPr>
            <w:tcW w:w="1575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1E03B5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proofErr w:type="spellStart"/>
            <w:r w:rsidRPr="00B708E8">
              <w:rPr>
                <w:bCs/>
                <w:i/>
                <w:sz w:val="22"/>
                <w:lang w:eastAsia="ru-RU"/>
              </w:rPr>
              <w:t>Ідентифі-каційний</w:t>
            </w:r>
            <w:proofErr w:type="spellEnd"/>
            <w:r w:rsidRPr="00B708E8">
              <w:rPr>
                <w:bCs/>
                <w:i/>
                <w:sz w:val="22"/>
                <w:lang w:eastAsia="ru-RU"/>
              </w:rPr>
              <w:t xml:space="preserve"> номер</w:t>
            </w:r>
            <w:r w:rsidRPr="00B708E8">
              <w:rPr>
                <w:i/>
                <w:sz w:val="22"/>
                <w:lang w:eastAsia="ru-RU"/>
              </w:rPr>
              <w:t xml:space="preserve"> </w:t>
            </w:r>
            <w:r w:rsidR="003139BF" w:rsidRPr="00B708E8">
              <w:rPr>
                <w:i/>
                <w:sz w:val="22"/>
                <w:lang w:eastAsia="ru-RU"/>
              </w:rPr>
              <w:t>лабораторії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3139BF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Назва лабораторії</w:t>
            </w:r>
          </w:p>
        </w:tc>
        <w:tc>
          <w:tcPr>
            <w:tcW w:w="2268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5D1D53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Параметр</w:t>
            </w:r>
          </w:p>
        </w:tc>
        <w:tc>
          <w:tcPr>
            <w:tcW w:w="453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A506A6" w:rsidRPr="00B708E8" w:rsidRDefault="003139BF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 xml:space="preserve">Метод аналізу </w:t>
            </w:r>
          </w:p>
          <w:p w:rsidR="005D1D53" w:rsidRPr="00B708E8" w:rsidRDefault="003139BF" w:rsidP="0021280C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(посилання на метод і короткий опис)</w:t>
            </w:r>
          </w:p>
        </w:tc>
        <w:tc>
          <w:tcPr>
            <w:tcW w:w="2126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BB6049" w:rsidP="00BB6049">
            <w:pPr>
              <w:spacing w:before="0" w:after="0"/>
              <w:jc w:val="center"/>
              <w:rPr>
                <w:i/>
                <w:lang w:eastAsia="ru-RU"/>
              </w:rPr>
            </w:pPr>
            <w:r w:rsidRPr="00B708E8">
              <w:rPr>
                <w:i/>
                <w:sz w:val="22"/>
                <w:lang w:eastAsia="ru-RU"/>
              </w:rPr>
              <w:t>Чи а</w:t>
            </w:r>
            <w:r w:rsidR="003139BF" w:rsidRPr="00B708E8">
              <w:rPr>
                <w:i/>
                <w:sz w:val="22"/>
                <w:lang w:eastAsia="ru-RU"/>
              </w:rPr>
              <w:t xml:space="preserve">кредитована лабораторія відповідно до </w:t>
            </w:r>
            <w:r w:rsidRPr="00B708E8">
              <w:rPr>
                <w:i/>
                <w:sz w:val="22"/>
                <w:lang w:eastAsia="ru-RU"/>
              </w:rPr>
              <w:t>ДСТУ ISO/IEC 17025:2019</w:t>
            </w:r>
            <w:r w:rsidR="008B1FA4">
              <w:rPr>
                <w:i/>
                <w:sz w:val="22"/>
                <w:lang w:eastAsia="ru-RU"/>
              </w:rPr>
              <w:t>?</w:t>
            </w:r>
          </w:p>
        </w:tc>
        <w:tc>
          <w:tcPr>
            <w:tcW w:w="2194" w:type="dxa"/>
            <w:tcBorders>
              <w:bottom w:val="single" w:sz="4" w:space="0" w:color="auto"/>
            </w:tcBorders>
            <w:shd w:val="clear" w:color="000000" w:fill="FFFFFF"/>
            <w:tcMar>
              <w:top w:w="57" w:type="dxa"/>
              <w:bottom w:w="57" w:type="dxa"/>
            </w:tcMar>
            <w:vAlign w:val="center"/>
          </w:tcPr>
          <w:p w:rsidR="005D1D53" w:rsidRPr="00B708E8" w:rsidRDefault="00C62408" w:rsidP="00C62408">
            <w:pPr>
              <w:spacing w:before="0" w:after="0"/>
              <w:jc w:val="center"/>
              <w:rPr>
                <w:i/>
                <w:lang w:eastAsia="ru-RU"/>
              </w:rPr>
            </w:pPr>
            <w:r w:rsidRPr="00406F8D">
              <w:rPr>
                <w:i/>
                <w:sz w:val="22"/>
                <w:lang w:eastAsia="ru-RU"/>
              </w:rPr>
              <w:t>Якщо лаборатор</w:t>
            </w:r>
            <w:r w:rsidRPr="00B708E8">
              <w:rPr>
                <w:i/>
                <w:sz w:val="22"/>
                <w:lang w:eastAsia="ru-RU"/>
              </w:rPr>
              <w:t>ія неакредитована, п</w:t>
            </w:r>
            <w:r w:rsidR="00BB6049" w:rsidRPr="00B708E8">
              <w:rPr>
                <w:i/>
                <w:sz w:val="22"/>
                <w:lang w:eastAsia="ru-RU"/>
              </w:rPr>
              <w:t xml:space="preserve">осилання на документ, що </w:t>
            </w:r>
            <w:r w:rsidRPr="00B708E8">
              <w:rPr>
                <w:i/>
                <w:sz w:val="22"/>
                <w:lang w:eastAsia="ru-RU"/>
              </w:rPr>
              <w:t>підтверджує відповідність</w:t>
            </w:r>
            <w:r w:rsidR="00BB6049" w:rsidRPr="00B708E8">
              <w:rPr>
                <w:i/>
                <w:sz w:val="22"/>
                <w:lang w:eastAsia="ru-RU"/>
              </w:rPr>
              <w:t xml:space="preserve"> лабораторії </w:t>
            </w:r>
            <w:r w:rsidRPr="00B708E8">
              <w:rPr>
                <w:i/>
                <w:sz w:val="22"/>
                <w:lang w:eastAsia="ru-RU"/>
              </w:rPr>
              <w:t>вимогам щодо управління якістю та технічної компетентності</w:t>
            </w:r>
            <w:r w:rsidRPr="00B708E8" w:rsidDel="00C62408">
              <w:rPr>
                <w:i/>
                <w:sz w:val="22"/>
                <w:lang w:eastAsia="ru-RU"/>
              </w:rPr>
              <w:t xml:space="preserve"> </w:t>
            </w:r>
          </w:p>
        </w:tc>
      </w:tr>
      <w:tr w:rsidR="00155987" w:rsidRPr="00B708E8" w:rsidTr="0021280C">
        <w:trPr>
          <w:trHeight w:val="20"/>
        </w:trPr>
        <w:tc>
          <w:tcPr>
            <w:tcW w:w="1575" w:type="dxa"/>
            <w:vMerge w:val="restar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lang w:eastAsia="ru-RU"/>
              </w:rPr>
              <w:t>Лаб01</w:t>
            </w:r>
          </w:p>
        </w:tc>
        <w:tc>
          <w:tcPr>
            <w:tcW w:w="1701" w:type="dxa"/>
            <w:vMerge w:val="restar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2F4849">
              <w:rPr>
                <w:rFonts w:ascii="Arial" w:hAnsi="Arial" w:cs="Arial"/>
                <w:sz w:val="22"/>
              </w:rPr>
              <w:t>Центральна хімічна лабораторія</w:t>
            </w:r>
            <w:r>
              <w:rPr>
                <w:rFonts w:ascii="Arial" w:hAnsi="Arial" w:cs="Arial"/>
                <w:sz w:val="22"/>
              </w:rPr>
              <w:t xml:space="preserve"> (ЦХЛ) ПАТ «</w:t>
            </w:r>
            <w:proofErr w:type="spellStart"/>
            <w:r>
              <w:rPr>
                <w:rFonts w:ascii="Arial" w:hAnsi="Arial" w:cs="Arial"/>
                <w:sz w:val="22"/>
              </w:rPr>
              <w:t>Коксохім</w:t>
            </w:r>
            <w:proofErr w:type="spellEnd"/>
            <w:r>
              <w:rPr>
                <w:rFonts w:ascii="Arial" w:hAnsi="Arial" w:cs="Arial"/>
                <w:sz w:val="22"/>
              </w:rPr>
              <w:t>»</w:t>
            </w: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i/>
                <w:sz w:val="20"/>
                <w:szCs w:val="20"/>
                <w:lang w:eastAsia="ru-RU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Вміст </w:t>
            </w:r>
            <w:r>
              <w:rPr>
                <w:rFonts w:ascii="Arial" w:hAnsi="Arial" w:cs="Arial"/>
                <w:sz w:val="22"/>
              </w:rPr>
              <w:t>вуглецю у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>
              <w:rPr>
                <w:rFonts w:ascii="Arial" w:hAnsi="Arial" w:cs="Arial"/>
                <w:sz w:val="22"/>
                <w:lang w:val="ru-RU" w:eastAsia="ru-RU"/>
              </w:rPr>
              <w:t>к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оксівному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>вугіл</w:t>
            </w:r>
            <w:r>
              <w:rPr>
                <w:rFonts w:ascii="Arial" w:hAnsi="Arial" w:cs="Arial"/>
                <w:sz w:val="22"/>
                <w:lang w:eastAsia="ru-RU"/>
              </w:rPr>
              <w:t>лі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2F4849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2F4849">
              <w:rPr>
                <w:rFonts w:ascii="Arial" w:hAnsi="Arial" w:cs="Arial"/>
                <w:sz w:val="22"/>
                <w:lang w:eastAsia="ru-RU"/>
              </w:rPr>
              <w:t>ДСТУ ISO 29541:2016 Паливо тверде мінеральне. Визначення загального вуглецю, водню та азоту. Інструментальний метод</w:t>
            </w:r>
          </w:p>
        </w:tc>
        <w:tc>
          <w:tcPr>
            <w:tcW w:w="2126" w:type="dxa"/>
            <w:vMerge w:val="restar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Акредитована </w:t>
            </w:r>
            <w:r>
              <w:rPr>
                <w:rFonts w:ascii="Arial" w:hAnsi="Arial" w:cs="Arial"/>
                <w:sz w:val="22"/>
                <w:lang w:eastAsia="ru-RU"/>
              </w:rPr>
              <w:t>згідно ___</w:t>
            </w:r>
          </w:p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>Сертифікат №____</w:t>
            </w:r>
          </w:p>
        </w:tc>
        <w:tc>
          <w:tcPr>
            <w:tcW w:w="2194" w:type="dxa"/>
            <w:vMerge w:val="restart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155987" w:rsidRPr="00B708E8" w:rsidTr="00155987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szCs w:val="20"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Вміст </w:t>
            </w:r>
            <w:r>
              <w:rPr>
                <w:rFonts w:ascii="Arial" w:hAnsi="Arial" w:cs="Arial"/>
                <w:sz w:val="22"/>
              </w:rPr>
              <w:t>вуглецю у коксі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color w:val="000000"/>
              </w:rPr>
            </w:pPr>
          </w:p>
        </w:tc>
      </w:tr>
      <w:tr w:rsidR="00155987" w:rsidRPr="00B708E8" w:rsidTr="00155987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Вміст </w:t>
            </w:r>
            <w:r>
              <w:rPr>
                <w:rFonts w:ascii="Arial" w:hAnsi="Arial" w:cs="Arial"/>
                <w:sz w:val="22"/>
              </w:rPr>
              <w:t>вуглецю у коксовому газу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2F4849">
              <w:rPr>
                <w:rFonts w:ascii="Arial" w:hAnsi="Arial" w:cs="Arial"/>
                <w:sz w:val="22"/>
                <w:highlight w:val="cyan"/>
                <w:lang w:eastAsia="ru-RU"/>
              </w:rPr>
              <w:t>_______</w:t>
            </w: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spacing w:before="0" w:after="0"/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/>
        </w:tc>
      </w:tr>
      <w:tr w:rsidR="00155987" w:rsidRPr="00B708E8" w:rsidTr="00155987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Вміст вуглецю </w:t>
            </w:r>
            <w:r>
              <w:rPr>
                <w:rFonts w:ascii="Arial" w:hAnsi="Arial" w:cs="Arial"/>
                <w:sz w:val="22"/>
                <w:lang w:eastAsia="ru-RU"/>
              </w:rPr>
              <w:t>у сирому бензолі</w:t>
            </w: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 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2F4849">
              <w:rPr>
                <w:rFonts w:ascii="Arial" w:hAnsi="Arial" w:cs="Arial"/>
                <w:sz w:val="22"/>
                <w:highlight w:val="cyan"/>
                <w:lang w:eastAsia="ru-RU"/>
              </w:rPr>
              <w:t>_______</w:t>
            </w: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spacing w:before="0" w:after="0"/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/>
        </w:tc>
      </w:tr>
      <w:tr w:rsidR="00155987" w:rsidRPr="00B708E8" w:rsidTr="00155987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Вміст вуглецю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у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СТУР</w:t>
            </w:r>
            <w:proofErr w:type="spellEnd"/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rPr>
                <w:rFonts w:ascii="Arial" w:hAnsi="Arial" w:cs="Arial"/>
                <w:lang w:eastAsia="ru-RU"/>
              </w:rPr>
            </w:pPr>
            <w:r w:rsidRPr="002F4849">
              <w:rPr>
                <w:rFonts w:ascii="Arial" w:hAnsi="Arial" w:cs="Arial"/>
                <w:sz w:val="22"/>
                <w:highlight w:val="cyan"/>
                <w:lang w:eastAsia="ru-RU"/>
              </w:rPr>
              <w:t>_______</w:t>
            </w: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spacing w:before="0" w:after="0"/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/>
        </w:tc>
      </w:tr>
      <w:tr w:rsidR="00155987" w:rsidRPr="00B708E8" w:rsidTr="00155987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 xml:space="preserve">Вміст вуглецю </w:t>
            </w:r>
            <w:r>
              <w:rPr>
                <w:rFonts w:ascii="Arial" w:hAnsi="Arial" w:cs="Arial"/>
                <w:sz w:val="22"/>
                <w:lang w:eastAsia="ru-RU"/>
              </w:rPr>
              <w:t>у кам’яновугільній смолі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2F4849">
              <w:rPr>
                <w:rFonts w:ascii="Arial" w:hAnsi="Arial" w:cs="Arial"/>
                <w:sz w:val="22"/>
                <w:highlight w:val="cyan"/>
                <w:lang w:eastAsia="ru-RU"/>
              </w:rPr>
              <w:t>_______</w:t>
            </w: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/>
        </w:tc>
      </w:tr>
      <w:tr w:rsidR="00155987" w:rsidRPr="00B708E8" w:rsidTr="00155987">
        <w:trPr>
          <w:trHeight w:val="20"/>
        </w:trPr>
        <w:tc>
          <w:tcPr>
            <w:tcW w:w="1575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  <w:b/>
                <w:lang w:eastAsia="ru-RU"/>
              </w:rPr>
            </w:pPr>
          </w:p>
        </w:tc>
        <w:tc>
          <w:tcPr>
            <w:tcW w:w="1701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jc w:val="center"/>
              <w:rPr>
                <w:rFonts w:ascii="Arial" w:hAnsi="Arial" w:cs="Arial"/>
              </w:rPr>
            </w:pPr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Вміст </w:t>
            </w:r>
            <w:r>
              <w:rPr>
                <w:rFonts w:ascii="Arial" w:hAnsi="Arial" w:cs="Arial"/>
                <w:sz w:val="22"/>
              </w:rPr>
              <w:t>вуглецю у поглинальних маслах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>
            <w:pPr>
              <w:rPr>
                <w:rFonts w:ascii="Arial" w:hAnsi="Arial" w:cs="Arial"/>
                <w:lang w:eastAsia="ru-RU"/>
              </w:rPr>
            </w:pPr>
            <w:r w:rsidRPr="002F4849">
              <w:rPr>
                <w:rFonts w:ascii="Arial" w:hAnsi="Arial" w:cs="Arial"/>
                <w:sz w:val="22"/>
                <w:highlight w:val="cyan"/>
                <w:lang w:eastAsia="ru-RU"/>
              </w:rPr>
              <w:t>_______</w:t>
            </w:r>
          </w:p>
        </w:tc>
        <w:tc>
          <w:tcPr>
            <w:tcW w:w="2126" w:type="dxa"/>
            <w:vMerge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194" w:type="dxa"/>
            <w:vMerge/>
            <w:shd w:val="clear" w:color="auto" w:fill="auto"/>
            <w:tcMar>
              <w:top w:w="57" w:type="dxa"/>
              <w:bottom w:w="57" w:type="dxa"/>
            </w:tcMar>
          </w:tcPr>
          <w:p w:rsidR="00155987" w:rsidRPr="00A007BD" w:rsidRDefault="00155987" w:rsidP="00155987"/>
        </w:tc>
      </w:tr>
      <w:tr w:rsidR="00155987" w:rsidRPr="00B708E8" w:rsidTr="00155987">
        <w:trPr>
          <w:trHeight w:val="20"/>
        </w:trPr>
        <w:tc>
          <w:tcPr>
            <w:tcW w:w="1575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A007BD" w:rsidRDefault="00155987" w:rsidP="00155987">
            <w:pPr>
              <w:spacing w:before="0" w:after="0"/>
              <w:jc w:val="center"/>
              <w:rPr>
                <w:rFonts w:ascii="Arial" w:hAnsi="Arial" w:cs="Arial"/>
                <w:b/>
                <w:lang w:eastAsia="ru-RU"/>
              </w:rPr>
            </w:pPr>
            <w:r w:rsidRPr="00A007BD">
              <w:rPr>
                <w:rFonts w:ascii="Arial" w:hAnsi="Arial" w:cs="Arial"/>
                <w:b/>
                <w:sz w:val="22"/>
                <w:lang w:eastAsia="ru-RU"/>
              </w:rPr>
              <w:t>Лаб0</w:t>
            </w:r>
            <w:r>
              <w:rPr>
                <w:rFonts w:ascii="Arial" w:hAnsi="Arial" w:cs="Arial"/>
                <w:b/>
                <w:sz w:val="22"/>
                <w:lang w:eastAsia="ru-RU"/>
              </w:rPr>
              <w:t>2</w:t>
            </w:r>
          </w:p>
        </w:tc>
        <w:tc>
          <w:tcPr>
            <w:tcW w:w="1701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B30505" w:rsidRDefault="00155987" w:rsidP="00155987">
            <w:pPr>
              <w:spacing w:before="0" w:after="0"/>
              <w:rPr>
                <w:rFonts w:ascii="Arial" w:hAnsi="Arial" w:cs="Arial"/>
              </w:rPr>
            </w:pPr>
            <w:r w:rsidRPr="002F4849">
              <w:rPr>
                <w:rFonts w:ascii="Arial" w:hAnsi="Arial" w:cs="Arial"/>
                <w:sz w:val="22"/>
              </w:rPr>
              <w:t xml:space="preserve">Вимірювальна </w:t>
            </w:r>
            <w:proofErr w:type="spellStart"/>
            <w:r w:rsidRPr="002F4849">
              <w:rPr>
                <w:rFonts w:ascii="Arial" w:hAnsi="Arial" w:cs="Arial"/>
                <w:sz w:val="22"/>
              </w:rPr>
              <w:t>хіміко-аналітична</w:t>
            </w:r>
            <w:proofErr w:type="spellEnd"/>
            <w:r w:rsidRPr="002F4849">
              <w:rPr>
                <w:rFonts w:ascii="Arial" w:hAnsi="Arial" w:cs="Arial"/>
                <w:sz w:val="22"/>
              </w:rPr>
              <w:t xml:space="preserve"> лабораторія </w:t>
            </w:r>
            <w:r w:rsidRPr="00B30505">
              <w:rPr>
                <w:rFonts w:ascii="Arial" w:hAnsi="Arial" w:cs="Arial"/>
                <w:sz w:val="22"/>
                <w:highlight w:val="cyan"/>
              </w:rPr>
              <w:t>Районне</w:t>
            </w:r>
            <w:r w:rsidRPr="00B30505">
              <w:rPr>
                <w:rFonts w:ascii="Arial" w:hAnsi="Arial" w:cs="Arial"/>
                <w:sz w:val="22"/>
              </w:rPr>
              <w:t xml:space="preserve"> </w:t>
            </w:r>
          </w:p>
          <w:p w:rsidR="00155987" w:rsidRPr="00B30505" w:rsidRDefault="00155987" w:rsidP="00155987">
            <w:pPr>
              <w:spacing w:before="0" w:after="0"/>
              <w:rPr>
                <w:rFonts w:ascii="Arial" w:hAnsi="Arial" w:cs="Arial"/>
              </w:rPr>
            </w:pPr>
            <w:r w:rsidRPr="00B30505">
              <w:rPr>
                <w:rFonts w:ascii="Arial" w:hAnsi="Arial" w:cs="Arial"/>
                <w:sz w:val="22"/>
              </w:rPr>
              <w:t>ЛВУМГ</w:t>
            </w:r>
          </w:p>
          <w:p w:rsidR="00155987" w:rsidRPr="002F4849" w:rsidRDefault="00155987" w:rsidP="00155987">
            <w:pPr>
              <w:spacing w:before="0" w:after="0"/>
              <w:jc w:val="center"/>
              <w:rPr>
                <w:rFonts w:ascii="Arial" w:hAnsi="Arial" w:cs="Arial"/>
              </w:rPr>
            </w:pPr>
            <w:proofErr w:type="spellStart"/>
            <w:r w:rsidRPr="00B30505">
              <w:rPr>
                <w:rFonts w:ascii="Arial" w:hAnsi="Arial" w:cs="Arial"/>
                <w:sz w:val="22"/>
                <w:highlight w:val="cyan"/>
              </w:rPr>
              <w:t>ХХХ</w:t>
            </w:r>
            <w:r w:rsidRPr="00B30505">
              <w:rPr>
                <w:rFonts w:ascii="Arial" w:hAnsi="Arial" w:cs="Arial"/>
                <w:sz w:val="22"/>
              </w:rPr>
              <w:t>трансгаз</w:t>
            </w:r>
            <w:proofErr w:type="spellEnd"/>
          </w:p>
        </w:tc>
        <w:tc>
          <w:tcPr>
            <w:tcW w:w="2268" w:type="dxa"/>
            <w:shd w:val="clear" w:color="auto" w:fill="auto"/>
            <w:tcMar>
              <w:top w:w="57" w:type="dxa"/>
              <w:bottom w:w="57" w:type="dxa"/>
            </w:tcMar>
          </w:tcPr>
          <w:p w:rsidR="00155987" w:rsidRPr="002F4849" w:rsidRDefault="00155987" w:rsidP="00155987">
            <w:pPr>
              <w:spacing w:before="0" w:after="0"/>
              <w:rPr>
                <w:rFonts w:ascii="Arial" w:hAnsi="Arial" w:cs="Arial"/>
              </w:rPr>
            </w:pPr>
            <w:r w:rsidRPr="002F4849">
              <w:rPr>
                <w:rFonts w:ascii="Arial" w:hAnsi="Arial" w:cs="Arial"/>
                <w:sz w:val="22"/>
              </w:rPr>
              <w:t>Вміст вуглецю у природному газі (на основі його компонентного складу)</w:t>
            </w:r>
          </w:p>
        </w:tc>
        <w:tc>
          <w:tcPr>
            <w:tcW w:w="453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2F4849" w:rsidRDefault="00155987" w:rsidP="00155987">
            <w:pPr>
              <w:rPr>
                <w:rFonts w:ascii="Arial" w:hAnsi="Arial" w:cs="Arial"/>
              </w:rPr>
            </w:pPr>
            <w:r w:rsidRPr="002F4849">
              <w:rPr>
                <w:rFonts w:ascii="Arial" w:hAnsi="Arial" w:cs="Arial"/>
                <w:sz w:val="22"/>
              </w:rPr>
              <w:t>ДСТУ ISO 6974-3:2007 Природний газ. Визначення складу із заданою невизначеністю методом газової хроматографії.</w:t>
            </w:r>
          </w:p>
          <w:p w:rsidR="00155987" w:rsidRPr="002F4849" w:rsidRDefault="00155987" w:rsidP="00155987">
            <w:pPr>
              <w:rPr>
                <w:rFonts w:ascii="Arial" w:hAnsi="Arial" w:cs="Arial"/>
              </w:rPr>
            </w:pPr>
            <w:r w:rsidRPr="002F4849">
              <w:rPr>
                <w:rFonts w:ascii="Arial" w:hAnsi="Arial" w:cs="Arial"/>
                <w:sz w:val="22"/>
              </w:rPr>
              <w:t>ДСТУ ISO 10715:2009. Природний газ. Настанови щодо відбирання проб</w:t>
            </w:r>
          </w:p>
        </w:tc>
        <w:tc>
          <w:tcPr>
            <w:tcW w:w="2126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Pr="00764678" w:rsidRDefault="00155987" w:rsidP="00155987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Ні</w:t>
            </w:r>
          </w:p>
        </w:tc>
        <w:tc>
          <w:tcPr>
            <w:tcW w:w="2194" w:type="dxa"/>
            <w:shd w:val="clear" w:color="auto" w:fill="auto"/>
            <w:tcMar>
              <w:top w:w="57" w:type="dxa"/>
              <w:bottom w:w="57" w:type="dxa"/>
            </w:tcMar>
            <w:vAlign w:val="center"/>
          </w:tcPr>
          <w:p w:rsidR="00155987" w:rsidRDefault="00155987" w:rsidP="00155987">
            <w:pPr>
              <w:rPr>
                <w:rFonts w:ascii="Arial" w:hAnsi="Arial" w:cs="Arial"/>
              </w:rPr>
            </w:pPr>
            <w:r w:rsidRPr="00BE1E3C">
              <w:rPr>
                <w:rFonts w:ascii="Arial" w:hAnsi="Arial" w:cs="Arial"/>
                <w:sz w:val="22"/>
                <w:u w:val="single"/>
              </w:rPr>
              <w:t>Управління якістю:</w:t>
            </w:r>
            <w:r>
              <w:rPr>
                <w:rFonts w:ascii="Arial" w:hAnsi="Arial" w:cs="Arial"/>
                <w:sz w:val="22"/>
              </w:rPr>
              <w:t xml:space="preserve"> </w:t>
            </w:r>
            <w:r w:rsidRPr="00BE1E3C">
              <w:rPr>
                <w:rFonts w:ascii="Arial" w:hAnsi="Arial" w:cs="Arial"/>
                <w:sz w:val="22"/>
              </w:rPr>
              <w:t>сертифік</w:t>
            </w:r>
            <w:r>
              <w:rPr>
                <w:rFonts w:ascii="Arial" w:hAnsi="Arial" w:cs="Arial"/>
                <w:sz w:val="22"/>
              </w:rPr>
              <w:t xml:space="preserve">ат </w:t>
            </w:r>
            <w:r w:rsidRPr="00BE1E3C">
              <w:rPr>
                <w:rFonts w:ascii="Arial" w:hAnsi="Arial" w:cs="Arial"/>
                <w:sz w:val="22"/>
              </w:rPr>
              <w:t>відповідн</w:t>
            </w:r>
            <w:r>
              <w:rPr>
                <w:rFonts w:ascii="Arial" w:hAnsi="Arial" w:cs="Arial"/>
                <w:sz w:val="22"/>
              </w:rPr>
              <w:t>о</w:t>
            </w:r>
            <w:r w:rsidRPr="00BE1E3C">
              <w:rPr>
                <w:rFonts w:ascii="Arial" w:hAnsi="Arial" w:cs="Arial"/>
                <w:sz w:val="22"/>
              </w:rPr>
              <w:t>ст</w:t>
            </w:r>
            <w:r>
              <w:rPr>
                <w:rFonts w:ascii="Arial" w:hAnsi="Arial" w:cs="Arial"/>
                <w:sz w:val="22"/>
              </w:rPr>
              <w:t>і</w:t>
            </w:r>
            <w:r w:rsidRPr="00BE1E3C">
              <w:rPr>
                <w:rFonts w:ascii="Arial" w:hAnsi="Arial" w:cs="Arial"/>
                <w:sz w:val="22"/>
              </w:rPr>
              <w:t xml:space="preserve"> лабораторії вимогам ДСТУ EN ISO 9001:2015</w:t>
            </w:r>
            <w:r>
              <w:rPr>
                <w:rFonts w:ascii="Arial" w:hAnsi="Arial" w:cs="Arial"/>
                <w:sz w:val="22"/>
              </w:rPr>
              <w:t xml:space="preserve"> №___</w:t>
            </w:r>
          </w:p>
          <w:p w:rsidR="00155987" w:rsidRPr="00764678" w:rsidRDefault="00155987" w:rsidP="00155987">
            <w:pPr>
              <w:rPr>
                <w:rFonts w:ascii="Arial" w:hAnsi="Arial" w:cs="Arial"/>
                <w:lang w:eastAsia="ru-RU"/>
              </w:rPr>
            </w:pPr>
            <w:r w:rsidRPr="00BE1E3C">
              <w:rPr>
                <w:rFonts w:ascii="Arial" w:hAnsi="Arial" w:cs="Arial"/>
                <w:sz w:val="22"/>
                <w:u w:val="single"/>
              </w:rPr>
              <w:t xml:space="preserve">Технічна компетентність: </w:t>
            </w:r>
            <w:r>
              <w:rPr>
                <w:rFonts w:ascii="Arial" w:hAnsi="Arial" w:cs="Arial"/>
                <w:sz w:val="22"/>
              </w:rPr>
              <w:t>Лабораторія атестована з</w:t>
            </w:r>
            <w:r w:rsidRPr="00764678">
              <w:rPr>
                <w:rFonts w:ascii="Arial" w:hAnsi="Arial" w:cs="Arial"/>
                <w:sz w:val="22"/>
              </w:rPr>
              <w:t>гідно Правил уповноваження та атестації у державній метрологічній системі, затверджених наказом Держспоживстандарту України №71 від 20.03.2005 р., зареєстрованих в Мінюсті України 13.04.2005 р., за №392/10672</w:t>
            </w:r>
            <w:r>
              <w:rPr>
                <w:rFonts w:ascii="Arial" w:hAnsi="Arial" w:cs="Arial"/>
                <w:sz w:val="22"/>
              </w:rPr>
              <w:t>. Атестат №___</w:t>
            </w:r>
          </w:p>
        </w:tc>
      </w:tr>
    </w:tbl>
    <w:p w:rsidR="005D1D53" w:rsidRPr="004D2D7E" w:rsidRDefault="005D1D53" w:rsidP="00560342">
      <w:pPr>
        <w:tabs>
          <w:tab w:val="left" w:pos="458"/>
          <w:tab w:val="left" w:pos="930"/>
          <w:tab w:val="left" w:pos="9754"/>
          <w:tab w:val="left" w:pos="11210"/>
          <w:tab w:val="left" w:pos="17566"/>
          <w:tab w:val="left" w:pos="19287"/>
          <w:tab w:val="left" w:pos="20699"/>
        </w:tabs>
        <w:spacing w:before="0" w:after="0"/>
        <w:ind w:left="108"/>
        <w:rPr>
          <w:sz w:val="20"/>
          <w:szCs w:val="20"/>
          <w:lang w:eastAsia="ru-RU"/>
        </w:rPr>
        <w:sectPr w:rsidR="005D1D53" w:rsidRPr="004D2D7E" w:rsidSect="00F336B0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5D1D53" w:rsidRDefault="00BF2855" w:rsidP="002A3ACB">
      <w:pPr>
        <w:pStyle w:val="Heading3"/>
      </w:pPr>
      <w:r>
        <w:t>7.6.</w:t>
      </w:r>
      <w:r w:rsidRPr="004D2D7E">
        <w:t xml:space="preserve"> </w:t>
      </w:r>
      <w:r w:rsidR="003139BF" w:rsidRPr="004D2D7E">
        <w:t>Опис</w:t>
      </w:r>
      <w:r w:rsidR="005D1D53" w:rsidRPr="004D2D7E">
        <w:t xml:space="preserve"> пис</w:t>
      </w:r>
      <w:r w:rsidR="003139BF" w:rsidRPr="004D2D7E">
        <w:t>ь</w:t>
      </w:r>
      <w:r w:rsidR="005D1D53" w:rsidRPr="004D2D7E">
        <w:t>м</w:t>
      </w:r>
      <w:r w:rsidR="003139BF" w:rsidRPr="004D2D7E">
        <w:t>ових</w:t>
      </w:r>
      <w:r w:rsidR="005D1D53" w:rsidRPr="004D2D7E">
        <w:t xml:space="preserve"> </w:t>
      </w:r>
      <w:r w:rsidR="003139BF" w:rsidRPr="004D2D7E">
        <w:t>процедур для лабораторн</w:t>
      </w:r>
      <w:r w:rsidR="00301DB9" w:rsidRPr="004D2D7E">
        <w:t>их</w:t>
      </w:r>
      <w:r w:rsidR="003139BF" w:rsidRPr="004D2D7E">
        <w:t xml:space="preserve"> аналі</w:t>
      </w:r>
      <w:r w:rsidR="005D1D53" w:rsidRPr="004D2D7E">
        <w:t>з</w:t>
      </w:r>
      <w:r w:rsidR="00301DB9" w:rsidRPr="004D2D7E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p w:rsidR="00355B89" w:rsidRPr="00A007BD" w:rsidRDefault="00355B89" w:rsidP="00355B89">
      <w:pPr>
        <w:tabs>
          <w:tab w:val="left" w:pos="458"/>
          <w:tab w:val="left" w:pos="930"/>
          <w:tab w:val="left" w:pos="9754"/>
          <w:tab w:val="left" w:pos="11210"/>
          <w:tab w:val="left" w:pos="11482"/>
          <w:tab w:val="left" w:pos="13444"/>
          <w:tab w:val="left" w:pos="15036"/>
          <w:tab w:val="left" w:pos="16268"/>
          <w:tab w:val="left" w:pos="17566"/>
          <w:tab w:val="left" w:pos="19287"/>
          <w:tab w:val="left" w:pos="20699"/>
        </w:tabs>
        <w:spacing w:before="0" w:after="0"/>
        <w:rPr>
          <w:sz w:val="20"/>
          <w:szCs w:val="20"/>
          <w:lang w:eastAsia="ru-RU"/>
        </w:rPr>
      </w:pPr>
      <w:r w:rsidRPr="00695C12">
        <w:rPr>
          <w:rFonts w:ascii="Arial" w:hAnsi="Arial" w:cs="Arial"/>
          <w:sz w:val="22"/>
        </w:rPr>
        <w:t>Для Лаб0</w:t>
      </w:r>
      <w:r>
        <w:rPr>
          <w:rFonts w:ascii="Arial" w:hAnsi="Arial" w:cs="Arial"/>
          <w:sz w:val="22"/>
        </w:rPr>
        <w:t>1:</w:t>
      </w:r>
    </w:p>
    <w:tbl>
      <w:tblPr>
        <w:tblW w:w="9611" w:type="dxa"/>
        <w:tblInd w:w="-5" w:type="dxa"/>
        <w:tblLook w:val="00A0"/>
      </w:tblPr>
      <w:tblGrid>
        <w:gridCol w:w="2806"/>
        <w:gridCol w:w="6805"/>
      </w:tblGrid>
      <w:tr w:rsidR="00355B89" w:rsidRPr="004D2D7E" w:rsidTr="001C1C16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55B89" w:rsidRPr="00A007BD" w:rsidRDefault="00355B89" w:rsidP="00F6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Регламент</w:t>
            </w:r>
            <w:r w:rsidRPr="00A701F3">
              <w:rPr>
                <w:rFonts w:ascii="Arial" w:hAnsi="Arial" w:cs="Arial"/>
                <w:sz w:val="22"/>
              </w:rPr>
              <w:t xml:space="preserve"> роботи лабораторії</w:t>
            </w:r>
            <w:r>
              <w:rPr>
                <w:rFonts w:ascii="Arial" w:hAnsi="Arial" w:cs="Arial"/>
                <w:sz w:val="22"/>
              </w:rPr>
              <w:t>.</w:t>
            </w:r>
            <w:r w:rsidRPr="00A007BD">
              <w:rPr>
                <w:rFonts w:ascii="Arial" w:hAnsi="Arial" w:cs="Arial"/>
                <w:sz w:val="22"/>
              </w:rPr>
              <w:t xml:space="preserve"> Технологічний процес виконання контролю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якіст</w:t>
            </w:r>
            <w:r>
              <w:rPr>
                <w:rFonts w:ascii="Arial" w:hAnsi="Arial" w:cs="Arial"/>
                <w:sz w:val="22"/>
              </w:rPr>
              <w:t>і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палива</w:t>
            </w:r>
            <w:r>
              <w:rPr>
                <w:rFonts w:ascii="Arial" w:hAnsi="Arial" w:cs="Arial"/>
                <w:sz w:val="22"/>
              </w:rPr>
              <w:t>, сировини та продукції</w:t>
            </w:r>
          </w:p>
        </w:tc>
      </w:tr>
      <w:tr w:rsidR="00355B89" w:rsidRPr="004D2D7E" w:rsidTr="001C1C16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55B89" w:rsidRPr="00A007BD" w:rsidRDefault="00355B89" w:rsidP="00F6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Регламент</w:t>
            </w:r>
            <w:r w:rsidRPr="00A007BD">
              <w:rPr>
                <w:rFonts w:ascii="Arial" w:hAnsi="Arial" w:cs="Arial"/>
                <w:sz w:val="22"/>
              </w:rPr>
              <w:t xml:space="preserve"> Лаб0</w:t>
            </w:r>
            <w:r>
              <w:rPr>
                <w:rFonts w:ascii="Arial" w:hAnsi="Arial" w:cs="Arial"/>
                <w:sz w:val="22"/>
              </w:rPr>
              <w:t>1</w:t>
            </w:r>
            <w:r w:rsidRPr="00A007BD">
              <w:rPr>
                <w:rFonts w:ascii="Arial" w:hAnsi="Arial" w:cs="Arial"/>
                <w:sz w:val="22"/>
              </w:rPr>
              <w:t xml:space="preserve">. 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55B89" w:rsidRPr="00A007BD" w:rsidRDefault="00355B89" w:rsidP="00F62258">
            <w:pPr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н/з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55B89">
              <w:rPr>
                <w:rFonts w:ascii="Arial" w:hAnsi="Arial" w:cs="Arial"/>
                <w:sz w:val="22"/>
                <w:lang w:eastAsia="ru-RU"/>
              </w:rPr>
              <w:t>Керівник</w:t>
            </w:r>
            <w:r w:rsidRPr="00355B89">
              <w:rPr>
                <w:rFonts w:ascii="Arial" w:hAnsi="Arial" w:cs="Arial"/>
                <w:sz w:val="22"/>
              </w:rPr>
              <w:t xml:space="preserve"> лабораторії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55B89" w:rsidRPr="00A007BD" w:rsidRDefault="00355B89" w:rsidP="00F62258">
            <w:pPr>
              <w:rPr>
                <w:rFonts w:ascii="Arial" w:hAnsi="Arial" w:cs="Arial"/>
                <w:color w:val="000000"/>
              </w:rPr>
            </w:pPr>
            <w:r w:rsidRPr="00A701F3">
              <w:rPr>
                <w:rFonts w:ascii="Arial" w:hAnsi="Arial" w:cs="Arial"/>
                <w:color w:val="000000"/>
                <w:sz w:val="22"/>
              </w:rPr>
              <w:t>Описано суть методів, перелічено апаратуру, необхідні реактиви та розчини, описано кроки підготовки до аналізу та аналізування даних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55B89" w:rsidRPr="00A007BD" w:rsidRDefault="00355B89" w:rsidP="00F6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На паперовому носії</w:t>
            </w:r>
            <w:r w:rsidRPr="00A007BD">
              <w:rPr>
                <w:rFonts w:ascii="Arial" w:hAnsi="Arial" w:cs="Arial"/>
                <w:sz w:val="22"/>
              </w:rPr>
              <w:t xml:space="preserve">: Лаб01, полка 27/9, папка « МЗВ 01-Лаб-yyyy» </w:t>
            </w:r>
            <w:r w:rsidRPr="00A007BD">
              <w:rPr>
                <w:rFonts w:ascii="Arial" w:hAnsi="Arial" w:cs="Arial"/>
                <w:sz w:val="18"/>
              </w:rPr>
              <w:t xml:space="preserve">(де </w:t>
            </w:r>
            <w:proofErr w:type="spellStart"/>
            <w:r w:rsidRPr="00A007BD">
              <w:rPr>
                <w:rFonts w:ascii="Arial" w:hAnsi="Arial" w:cs="Arial"/>
                <w:sz w:val="18"/>
              </w:rPr>
              <w:t>yyyy</w:t>
            </w:r>
            <w:proofErr w:type="spellEnd"/>
            <w:r w:rsidRPr="00A007BD">
              <w:rPr>
                <w:rFonts w:ascii="Arial" w:hAnsi="Arial" w:cs="Arial"/>
                <w:sz w:val="18"/>
              </w:rPr>
              <w:t xml:space="preserve"> - рік).</w:t>
            </w:r>
          </w:p>
          <w:p w:rsidR="00355B89" w:rsidRPr="00A007BD" w:rsidRDefault="00355B89" w:rsidP="00F6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На електронному носії</w:t>
            </w:r>
            <w:r w:rsidRPr="00A007BD">
              <w:rPr>
                <w:rFonts w:ascii="Arial" w:hAnsi="Arial" w:cs="Arial"/>
                <w:sz w:val="22"/>
              </w:rPr>
              <w:t xml:space="preserve">: «P:\МЗВ\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\ МЗВ_01-Лаб-yyyy.xls»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E82AAE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55B89" w:rsidRPr="00A007BD" w:rsidRDefault="00355B89" w:rsidP="00F62258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База даних підприємства «___»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28" w:type="dxa"/>
              <w:bottom w:w="28" w:type="dxa"/>
            </w:tcMar>
          </w:tcPr>
          <w:p w:rsidR="00355B89" w:rsidRDefault="00355B89" w:rsidP="00F62258">
            <w:pPr>
              <w:spacing w:before="0" w:after="0"/>
              <w:rPr>
                <w:rFonts w:ascii="Arial" w:hAnsi="Arial" w:cs="Arial"/>
                <w:color w:val="000000"/>
              </w:rPr>
            </w:pPr>
            <w:r w:rsidRPr="00A007BD">
              <w:rPr>
                <w:rFonts w:ascii="Arial" w:hAnsi="Arial" w:cs="Arial"/>
                <w:color w:val="000000"/>
                <w:sz w:val="22"/>
              </w:rPr>
              <w:t>ISO 1928:2009</w:t>
            </w:r>
          </w:p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color w:val="000000"/>
                <w:sz w:val="22"/>
              </w:rPr>
              <w:t>….</w:t>
            </w:r>
          </w:p>
        </w:tc>
      </w:tr>
    </w:tbl>
    <w:p w:rsidR="00355B89" w:rsidRDefault="00355B89" w:rsidP="00355B89">
      <w:r w:rsidRPr="00C915BD">
        <w:rPr>
          <w:rFonts w:ascii="Arial" w:hAnsi="Arial"/>
          <w:sz w:val="22"/>
          <w:highlight w:val="cyan"/>
        </w:rPr>
        <w:t>Для Лаб02</w:t>
      </w:r>
    </w:p>
    <w:tbl>
      <w:tblPr>
        <w:tblW w:w="9611" w:type="dxa"/>
        <w:tblInd w:w="-5" w:type="dxa"/>
        <w:tblLook w:val="00A0"/>
      </w:tblPr>
      <w:tblGrid>
        <w:gridCol w:w="2806"/>
        <w:gridCol w:w="6805"/>
      </w:tblGrid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764678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764678">
              <w:rPr>
                <w:rFonts w:ascii="Arial" w:eastAsia="Times New Roman" w:hAnsi="Arial" w:cs="Arial"/>
                <w:sz w:val="22"/>
              </w:rPr>
              <w:t>«Аналіз природного газу»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764678" w:rsidRDefault="00355B89" w:rsidP="00F62258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Лаб02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764678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764678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Для визначення компонентного складу природного газу</w:t>
            </w:r>
            <w:r w:rsidRPr="00764678" w:rsidDel="001E1919">
              <w:rPr>
                <w:rFonts w:ascii="Arial" w:hAnsi="Arial" w:cs="Arial"/>
                <w:sz w:val="22"/>
              </w:rPr>
              <w:t xml:space="preserve"> </w:t>
            </w:r>
            <w:r w:rsidRPr="00764678">
              <w:rPr>
                <w:rFonts w:ascii="Arial" w:hAnsi="Arial" w:cs="Arial"/>
                <w:sz w:val="22"/>
              </w:rPr>
              <w:t>використовується метод газової хроматографії.</w:t>
            </w:r>
          </w:p>
          <w:p w:rsidR="00355B89" w:rsidRPr="00764678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Після відбору та доставки проби в лабораторію, газ, що аналізується, подається на хроматографічну колонку хроматографа ... </w:t>
            </w:r>
          </w:p>
          <w:p w:rsidR="00355B89" w:rsidRPr="00764678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Вміст вуглецю визначаються за компонентним складом природного газу розрахунковим методом.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764678" w:rsidRDefault="00355B89" w:rsidP="00F62258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Начальник Лабораторії ЛВУМГ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764678" w:rsidRDefault="00355B89" w:rsidP="00F62258">
            <w:pPr>
              <w:spacing w:before="0" w:after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 xml:space="preserve">В електронному вигляді: http://utg.ua/utg/business-info/yakst-gazu.html </w:t>
            </w:r>
          </w:p>
          <w:p w:rsidR="00355B89" w:rsidRPr="00764678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На паперовому носії: ЛВУМГ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CF7007" w:rsidRDefault="00355B89" w:rsidP="00F62258">
            <w:pPr>
              <w:tabs>
                <w:tab w:val="left" w:pos="176"/>
              </w:tabs>
              <w:spacing w:before="0" w:after="0"/>
              <w:rPr>
                <w:rFonts w:ascii="Arial" w:eastAsia="Times New Roman" w:hAnsi="Arial" w:cs="Arial"/>
              </w:rPr>
            </w:pPr>
            <w:r w:rsidRPr="00CF7007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  <w:r>
              <w:rPr>
                <w:rFonts w:ascii="Arial" w:eastAsia="Times New Roman" w:hAnsi="Arial" w:cs="Arial"/>
                <w:sz w:val="22"/>
              </w:rPr>
              <w:t xml:space="preserve"> </w:t>
            </w:r>
            <w:r w:rsidRPr="00CF7007">
              <w:rPr>
                <w:rFonts w:ascii="Arial" w:eastAsia="Times New Roman" w:hAnsi="Arial" w:cs="Arial"/>
                <w:sz w:val="22"/>
              </w:rPr>
              <w:t>(MS Excel,     MS Word).</w:t>
            </w:r>
          </w:p>
        </w:tc>
      </w:tr>
      <w:tr w:rsidR="00355B89" w:rsidRPr="004D2D7E" w:rsidTr="00F62258">
        <w:trPr>
          <w:trHeight w:val="20"/>
        </w:trPr>
        <w:tc>
          <w:tcPr>
            <w:tcW w:w="2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764678" w:rsidRDefault="00355B89" w:rsidP="00355B8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 xml:space="preserve">ДСТУ ISO 6974-3:2007 «Природний газ. Визначення складу із заданою невизначеністю методом газової хроматографії»; </w:t>
            </w:r>
          </w:p>
          <w:p w:rsidR="00355B89" w:rsidRPr="00764678" w:rsidRDefault="00355B89" w:rsidP="00355B8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 xml:space="preserve">ДСТУ ISO 6976:2009 Природний газ. Обчислення теплоти згоряння, густини, відносної густини і числа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Воббе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на основі компонентного складу</w:t>
            </w:r>
          </w:p>
          <w:p w:rsidR="00355B89" w:rsidRPr="00764678" w:rsidRDefault="00355B89" w:rsidP="00355B8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ГОСТ 5542-87 «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Газы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горючие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природные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для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промышленного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и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коммунально-бытового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назначения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.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Технические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764678">
              <w:rPr>
                <w:rFonts w:ascii="Arial" w:eastAsia="Times New Roman" w:hAnsi="Arial" w:cs="Arial"/>
                <w:sz w:val="22"/>
              </w:rPr>
              <w:t>условия</w:t>
            </w:r>
            <w:proofErr w:type="spellEnd"/>
            <w:r w:rsidRPr="00764678">
              <w:rPr>
                <w:rFonts w:ascii="Arial" w:eastAsia="Times New Roman" w:hAnsi="Arial" w:cs="Arial"/>
                <w:sz w:val="22"/>
              </w:rPr>
              <w:t>».</w:t>
            </w:r>
          </w:p>
        </w:tc>
      </w:tr>
    </w:tbl>
    <w:p w:rsidR="00355B89" w:rsidRPr="00817031" w:rsidRDefault="00355B89" w:rsidP="00355B89">
      <w:pPr>
        <w:rPr>
          <w:lang w:eastAsia="ru-RU"/>
        </w:rPr>
      </w:pPr>
    </w:p>
    <w:p w:rsidR="005D1D53" w:rsidRDefault="00BF2855" w:rsidP="002A3ACB">
      <w:pPr>
        <w:pStyle w:val="Heading3"/>
      </w:pPr>
      <w:r>
        <w:t>7.7.</w:t>
      </w:r>
      <w:r w:rsidRPr="004D2D7E">
        <w:t xml:space="preserve"> </w:t>
      </w:r>
      <w:r w:rsidR="005D1D53" w:rsidRPr="004D2D7E">
        <w:t xml:space="preserve">Опис </w:t>
      </w:r>
      <w:r w:rsidR="00671CD8" w:rsidRPr="004D2D7E">
        <w:t xml:space="preserve">письмових процедур </w:t>
      </w:r>
      <w:r w:rsidR="00570AC1" w:rsidRPr="004D2D7E">
        <w:t xml:space="preserve">щодо </w:t>
      </w:r>
      <w:r w:rsidR="005D1D53" w:rsidRPr="004D2D7E">
        <w:t>план</w:t>
      </w:r>
      <w:r w:rsidR="00F52DAE" w:rsidRPr="004D2D7E">
        <w:t>у</w:t>
      </w:r>
      <w:r w:rsidR="005D1D53" w:rsidRPr="004D2D7E">
        <w:t xml:space="preserve"> </w:t>
      </w:r>
      <w:r w:rsidR="00F52DAE" w:rsidRPr="004D2D7E">
        <w:t>відбору проб для аналіз</w:t>
      </w:r>
      <w:r w:rsidR="00DB4DCA">
        <w:t>ів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p w:rsidR="00355B89" w:rsidRPr="00695C12" w:rsidRDefault="00355B89" w:rsidP="00355B89">
      <w:pPr>
        <w:spacing w:before="0" w:after="0"/>
        <w:rPr>
          <w:rFonts w:ascii="Arial" w:hAnsi="Arial" w:cs="Arial"/>
          <w:sz w:val="22"/>
        </w:rPr>
      </w:pPr>
      <w:r w:rsidRPr="00695C12">
        <w:rPr>
          <w:rFonts w:ascii="Arial" w:hAnsi="Arial" w:cs="Arial"/>
          <w:sz w:val="22"/>
        </w:rPr>
        <w:t>Для Лаб01: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355B89" w:rsidRPr="00A007BD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</w:rPr>
              <w:t>Регламент</w:t>
            </w:r>
            <w:r w:rsidRPr="00A701F3">
              <w:rPr>
                <w:rFonts w:ascii="Arial" w:hAnsi="Arial" w:cs="Arial"/>
                <w:sz w:val="22"/>
              </w:rPr>
              <w:t xml:space="preserve"> роботи лабораторії</w:t>
            </w:r>
            <w:r>
              <w:rPr>
                <w:rFonts w:ascii="Arial" w:hAnsi="Arial" w:cs="Arial"/>
                <w:sz w:val="22"/>
              </w:rPr>
              <w:t>.</w:t>
            </w:r>
            <w:r w:rsidRPr="00A007BD">
              <w:rPr>
                <w:rFonts w:ascii="Arial" w:hAnsi="Arial" w:cs="Arial"/>
                <w:sz w:val="22"/>
              </w:rPr>
              <w:t xml:space="preserve"> Відбір проб для аналізу </w:t>
            </w:r>
            <w:r>
              <w:rPr>
                <w:rFonts w:ascii="Arial" w:hAnsi="Arial" w:cs="Arial"/>
                <w:sz w:val="22"/>
              </w:rPr>
              <w:t>палива, сировини та продукції</w:t>
            </w:r>
          </w:p>
        </w:tc>
      </w:tr>
      <w:tr w:rsidR="00355B89" w:rsidRPr="00A007BD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01</w:t>
            </w:r>
          </w:p>
        </w:tc>
      </w:tr>
      <w:tr w:rsidR="00355B89" w:rsidRPr="00A007BD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A007BD">
              <w:rPr>
                <w:rFonts w:ascii="Arial" w:hAnsi="Arial" w:cs="Arial"/>
                <w:sz w:val="22"/>
                <w:lang w:eastAsia="ru-RU"/>
              </w:rPr>
              <w:t> н/з</w:t>
            </w:r>
          </w:p>
        </w:tc>
      </w:tr>
      <w:tr w:rsidR="00355B89" w:rsidRPr="00A007BD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55B89">
              <w:rPr>
                <w:rFonts w:ascii="Arial" w:hAnsi="Arial" w:cs="Arial"/>
                <w:sz w:val="22"/>
                <w:lang w:eastAsia="ru-RU"/>
              </w:rPr>
              <w:t>Керівник</w:t>
            </w:r>
            <w:r w:rsidRPr="00355B89">
              <w:rPr>
                <w:rFonts w:ascii="Arial" w:hAnsi="Arial" w:cs="Arial"/>
                <w:sz w:val="22"/>
              </w:rPr>
              <w:t xml:space="preserve"> лабораторії</w:t>
            </w:r>
          </w:p>
        </w:tc>
      </w:tr>
      <w:tr w:rsidR="00355B89" w:rsidRPr="00A007BD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695C12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 xml:space="preserve">Процедура включає в себе </w:t>
            </w:r>
            <w:r>
              <w:rPr>
                <w:rFonts w:ascii="Arial" w:hAnsi="Arial" w:cs="Arial"/>
                <w:sz w:val="22"/>
              </w:rPr>
              <w:t>плани</w:t>
            </w:r>
            <w:r w:rsidRPr="00695C12">
              <w:rPr>
                <w:rFonts w:ascii="Arial" w:hAnsi="Arial" w:cs="Arial"/>
                <w:sz w:val="22"/>
              </w:rPr>
              <w:t xml:space="preserve"> відбору проб, які охоплюють сім окремих </w:t>
            </w:r>
            <w:r>
              <w:rPr>
                <w:rFonts w:ascii="Arial" w:hAnsi="Arial" w:cs="Arial"/>
                <w:sz w:val="22"/>
              </w:rPr>
              <w:t xml:space="preserve">матеріальних </w:t>
            </w:r>
            <w:r w:rsidRPr="00695C12">
              <w:rPr>
                <w:rFonts w:ascii="Arial" w:hAnsi="Arial" w:cs="Arial"/>
                <w:sz w:val="22"/>
              </w:rPr>
              <w:t>поток</w:t>
            </w:r>
            <w:r>
              <w:rPr>
                <w:rFonts w:ascii="Arial" w:hAnsi="Arial" w:cs="Arial"/>
                <w:sz w:val="22"/>
              </w:rPr>
              <w:t>ів (П01</w:t>
            </w:r>
            <w:r>
              <w:rPr>
                <w:rFonts w:ascii="Arial" w:hAnsi="Arial" w:cs="Arial"/>
                <w:sz w:val="22"/>
                <w:lang w:val="ru-RU"/>
              </w:rPr>
              <w:t xml:space="preserve"> -</w:t>
            </w:r>
            <w:r>
              <w:rPr>
                <w:rFonts w:ascii="Arial" w:hAnsi="Arial" w:cs="Arial"/>
                <w:sz w:val="22"/>
              </w:rPr>
              <w:t xml:space="preserve"> П0</w:t>
            </w:r>
            <w:r>
              <w:rPr>
                <w:rFonts w:ascii="Arial" w:hAnsi="Arial" w:cs="Arial"/>
                <w:sz w:val="22"/>
                <w:lang w:val="ru-RU"/>
              </w:rPr>
              <w:t>3, П05-</w:t>
            </w:r>
            <w:r>
              <w:rPr>
                <w:rFonts w:ascii="Arial" w:hAnsi="Arial" w:cs="Arial"/>
                <w:sz w:val="22"/>
              </w:rPr>
              <w:t>П0</w:t>
            </w:r>
            <w:r>
              <w:rPr>
                <w:rFonts w:ascii="Arial" w:hAnsi="Arial" w:cs="Arial"/>
                <w:sz w:val="22"/>
                <w:lang w:val="ru-RU"/>
              </w:rPr>
              <w:t>7, П09</w:t>
            </w:r>
            <w:r>
              <w:rPr>
                <w:rFonts w:ascii="Arial" w:hAnsi="Arial" w:cs="Arial"/>
                <w:sz w:val="22"/>
              </w:rPr>
              <w:t>)</w:t>
            </w:r>
            <w:r w:rsidRPr="00695C12">
              <w:rPr>
                <w:rFonts w:ascii="Arial" w:hAnsi="Arial" w:cs="Arial"/>
                <w:sz w:val="22"/>
              </w:rPr>
              <w:t>, визначен</w:t>
            </w:r>
            <w:r>
              <w:rPr>
                <w:rFonts w:ascii="Arial" w:hAnsi="Arial" w:cs="Arial"/>
                <w:sz w:val="22"/>
              </w:rPr>
              <w:t>их</w:t>
            </w:r>
            <w:r w:rsidRPr="00695C12">
              <w:rPr>
                <w:rFonts w:ascii="Arial" w:hAnsi="Arial" w:cs="Arial"/>
                <w:sz w:val="22"/>
              </w:rPr>
              <w:t xml:space="preserve"> в цьому плані моніторингу. Кожен план відбору проб включає в себе наступні розділи:</w:t>
            </w:r>
          </w:p>
          <w:p w:rsidR="00355B89" w:rsidRPr="00695C12" w:rsidRDefault="00355B89" w:rsidP="00F62258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 xml:space="preserve">Загальна інформація, що дозволяє ідентифікувати </w:t>
            </w:r>
            <w:r>
              <w:rPr>
                <w:rFonts w:ascii="Arial" w:hAnsi="Arial" w:cs="Arial"/>
                <w:sz w:val="22"/>
              </w:rPr>
              <w:t>матеріальний потік</w:t>
            </w:r>
          </w:p>
          <w:p w:rsidR="00355B89" w:rsidRPr="00695C12" w:rsidRDefault="00355B89" w:rsidP="00F62258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>Відповідальність</w:t>
            </w:r>
          </w:p>
          <w:p w:rsidR="00355B89" w:rsidRPr="00695C12" w:rsidRDefault="00355B89" w:rsidP="00F62258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>Цілі відбору проб та вимоги до аналізу</w:t>
            </w:r>
          </w:p>
          <w:p w:rsidR="00355B89" w:rsidRPr="00695C12" w:rsidRDefault="00355B89" w:rsidP="00F62258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>Специфікації матеріального потоку</w:t>
            </w:r>
          </w:p>
          <w:p w:rsidR="00355B89" w:rsidRPr="00695C12" w:rsidRDefault="00355B89" w:rsidP="00F62258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>Метод</w:t>
            </w:r>
            <w:r>
              <w:rPr>
                <w:rFonts w:ascii="Arial" w:hAnsi="Arial" w:cs="Arial"/>
                <w:sz w:val="22"/>
              </w:rPr>
              <w:t>ика</w:t>
            </w:r>
            <w:r w:rsidRPr="00695C12">
              <w:rPr>
                <w:rFonts w:ascii="Arial" w:hAnsi="Arial" w:cs="Arial"/>
                <w:sz w:val="22"/>
              </w:rPr>
              <w:t xml:space="preserve"> відбору проб</w:t>
            </w:r>
          </w:p>
          <w:p w:rsidR="00355B89" w:rsidRPr="00695C12" w:rsidRDefault="00355B89" w:rsidP="00F62258">
            <w:pPr>
              <w:pStyle w:val="ListParagraph"/>
              <w:numPr>
                <w:ilvl w:val="0"/>
                <w:numId w:val="10"/>
              </w:num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>Процедури для упаковки, зберігання та транспортування</w:t>
            </w:r>
            <w:r>
              <w:rPr>
                <w:rFonts w:ascii="Arial" w:hAnsi="Arial" w:cs="Arial"/>
                <w:sz w:val="22"/>
              </w:rPr>
              <w:t xml:space="preserve"> проби</w:t>
            </w:r>
          </w:p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695C12">
              <w:rPr>
                <w:rFonts w:ascii="Arial" w:hAnsi="Arial" w:cs="Arial"/>
                <w:sz w:val="22"/>
              </w:rPr>
              <w:t xml:space="preserve">План відбору проб включає посилання на національні та міжнародні стандарти, що мають відношення до відбору проб </w:t>
            </w:r>
            <w:r>
              <w:rPr>
                <w:rFonts w:ascii="Arial" w:hAnsi="Arial" w:cs="Arial"/>
                <w:sz w:val="22"/>
              </w:rPr>
              <w:t>відповідного</w:t>
            </w:r>
            <w:r w:rsidRPr="00695C12">
              <w:rPr>
                <w:rFonts w:ascii="Arial" w:hAnsi="Arial" w:cs="Arial"/>
                <w:sz w:val="22"/>
              </w:rPr>
              <w:t xml:space="preserve"> матеріального потоку</w:t>
            </w:r>
          </w:p>
        </w:tc>
      </w:tr>
      <w:tr w:rsidR="00355B89" w:rsidRPr="00A007BD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На паперовому носії</w:t>
            </w:r>
            <w:r w:rsidRPr="00A007BD">
              <w:rPr>
                <w:rFonts w:ascii="Arial" w:hAnsi="Arial" w:cs="Arial"/>
                <w:sz w:val="22"/>
              </w:rPr>
              <w:t>: Лаб01, полка 27/9, папка « МЗВ 01-Проби-yyyy».</w:t>
            </w:r>
          </w:p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На електронному носії</w:t>
            </w:r>
            <w:r w:rsidRPr="00A007BD">
              <w:rPr>
                <w:rFonts w:ascii="Arial" w:hAnsi="Arial" w:cs="Arial"/>
                <w:sz w:val="22"/>
              </w:rPr>
              <w:t xml:space="preserve">: «P:\МЗВ\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\ МЗВ_01-Проби-yyyy.xls»</w:t>
            </w:r>
          </w:p>
        </w:tc>
      </w:tr>
      <w:tr w:rsidR="00355B89" w:rsidRPr="00A007BD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after="0"/>
              <w:rPr>
                <w:szCs w:val="20"/>
              </w:rPr>
            </w:pPr>
            <w:r w:rsidRPr="00A007BD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355B89" w:rsidRPr="00A007BD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695C12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 xml:space="preserve">ГСТУ 322-12-3-95 «Кокс </w:t>
            </w:r>
            <w:proofErr w:type="spellStart"/>
            <w:r w:rsidRPr="00695C12">
              <w:rPr>
                <w:rFonts w:ascii="Arial" w:hAnsi="Arial" w:cs="Arial"/>
                <w:sz w:val="22"/>
              </w:rPr>
              <w:t>каменноугольный</w:t>
            </w:r>
            <w:proofErr w:type="spellEnd"/>
            <w:r w:rsidRPr="00695C12">
              <w:rPr>
                <w:rFonts w:ascii="Arial" w:hAnsi="Arial" w:cs="Arial"/>
                <w:sz w:val="22"/>
              </w:rPr>
              <w:t xml:space="preserve">, пековий и термоантрацит. </w:t>
            </w:r>
            <w:proofErr w:type="spellStart"/>
            <w:r w:rsidRPr="00695C12">
              <w:rPr>
                <w:rFonts w:ascii="Arial" w:hAnsi="Arial" w:cs="Arial"/>
                <w:sz w:val="22"/>
              </w:rPr>
              <w:t>Методы</w:t>
            </w:r>
            <w:proofErr w:type="spellEnd"/>
            <w:r w:rsidRPr="00695C12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695C12">
              <w:rPr>
                <w:rFonts w:ascii="Arial" w:hAnsi="Arial" w:cs="Arial"/>
                <w:sz w:val="22"/>
              </w:rPr>
              <w:t>отбора</w:t>
            </w:r>
            <w:proofErr w:type="spellEnd"/>
            <w:r w:rsidRPr="00695C12">
              <w:rPr>
                <w:rFonts w:ascii="Arial" w:hAnsi="Arial" w:cs="Arial"/>
                <w:sz w:val="22"/>
              </w:rPr>
              <w:t xml:space="preserve"> и </w:t>
            </w:r>
            <w:proofErr w:type="spellStart"/>
            <w:r w:rsidRPr="00695C12">
              <w:rPr>
                <w:rFonts w:ascii="Arial" w:hAnsi="Arial" w:cs="Arial"/>
                <w:sz w:val="22"/>
              </w:rPr>
              <w:t>подготовки</w:t>
            </w:r>
            <w:proofErr w:type="spellEnd"/>
            <w:r w:rsidRPr="00695C12">
              <w:rPr>
                <w:rFonts w:ascii="Arial" w:hAnsi="Arial" w:cs="Arial"/>
                <w:sz w:val="22"/>
              </w:rPr>
              <w:t xml:space="preserve"> проб для </w:t>
            </w:r>
            <w:proofErr w:type="spellStart"/>
            <w:r w:rsidRPr="00695C12">
              <w:rPr>
                <w:rFonts w:ascii="Arial" w:hAnsi="Arial" w:cs="Arial"/>
                <w:sz w:val="22"/>
              </w:rPr>
              <w:t>испытаний</w:t>
            </w:r>
            <w:proofErr w:type="spellEnd"/>
            <w:r w:rsidRPr="00695C12">
              <w:rPr>
                <w:rFonts w:ascii="Arial" w:hAnsi="Arial" w:cs="Arial"/>
                <w:sz w:val="22"/>
              </w:rPr>
              <w:t>»</w:t>
            </w:r>
          </w:p>
          <w:p w:rsidR="00355B89" w:rsidRPr="00695C12" w:rsidRDefault="00355B89" w:rsidP="00F6225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ДСТУ 77276</w:t>
            </w:r>
            <w:r w:rsidRPr="00695C12">
              <w:rPr>
                <w:rFonts w:ascii="Arial" w:hAnsi="Arial" w:cs="Arial"/>
                <w:sz w:val="22"/>
              </w:rPr>
              <w:t xml:space="preserve">: 2015 «Продукти коксування хімічні. Правила приймання та методи відбирання проб.» </w:t>
            </w:r>
          </w:p>
          <w:p w:rsidR="00355B89" w:rsidRPr="00695C12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>DIN 51701-2: Випробування твердого палива – Відбір та підготовка проб. Частина 2: Відбір проб</w:t>
            </w:r>
          </w:p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695C12">
              <w:rPr>
                <w:rFonts w:ascii="Arial" w:hAnsi="Arial" w:cs="Arial"/>
                <w:sz w:val="22"/>
              </w:rPr>
              <w:t>ISO 45001 Система управління охороною здоров’я та праці</w:t>
            </w:r>
          </w:p>
        </w:tc>
      </w:tr>
    </w:tbl>
    <w:p w:rsidR="00355B89" w:rsidRDefault="00355B89" w:rsidP="00355B89">
      <w:pPr>
        <w:ind w:firstLine="680"/>
        <w:rPr>
          <w:b/>
          <w:sz w:val="22"/>
        </w:rPr>
      </w:pPr>
    </w:p>
    <w:p w:rsidR="00355B89" w:rsidRDefault="00355B89" w:rsidP="00355B89">
      <w:pPr>
        <w:ind w:firstLine="680"/>
        <w:rPr>
          <w:rFonts w:ascii="Arial" w:hAnsi="Arial" w:cs="Arial"/>
          <w:sz w:val="22"/>
          <w:lang w:val="ru-RU"/>
        </w:rPr>
      </w:pPr>
      <w:proofErr w:type="spellStart"/>
      <w:r>
        <w:rPr>
          <w:rFonts w:ascii="Arial" w:hAnsi="Arial" w:cs="Arial"/>
          <w:sz w:val="22"/>
          <w:lang w:val="ru-RU"/>
        </w:rPr>
        <w:t>Дла</w:t>
      </w:r>
      <w:proofErr w:type="spellEnd"/>
      <w:r>
        <w:rPr>
          <w:rFonts w:ascii="Arial" w:hAnsi="Arial" w:cs="Arial"/>
          <w:sz w:val="22"/>
          <w:lang w:val="ru-RU"/>
        </w:rPr>
        <w:t xml:space="preserve"> Лаб02: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5B89" w:rsidRPr="008C138C" w:rsidRDefault="00355B89" w:rsidP="00F62258">
            <w:pPr>
              <w:spacing w:before="0" w:after="0"/>
              <w:rPr>
                <w:rFonts w:ascii="Arial" w:hAnsi="Arial" w:cs="Arial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8C138C">
              <w:rPr>
                <w:rFonts w:ascii="Arial" w:eastAsia="Times New Roman" w:hAnsi="Arial" w:cs="Arial"/>
                <w:sz w:val="22"/>
              </w:rPr>
              <w:t>«</w:t>
            </w:r>
            <w:r>
              <w:rPr>
                <w:rFonts w:ascii="Arial" w:eastAsia="Times New Roman" w:hAnsi="Arial" w:cs="Arial"/>
                <w:sz w:val="22"/>
                <w:lang w:val="ru-RU"/>
              </w:rPr>
              <w:t>В</w:t>
            </w:r>
            <w:proofErr w:type="spellStart"/>
            <w:r>
              <w:rPr>
                <w:rFonts w:ascii="Arial" w:eastAsia="Times New Roman" w:hAnsi="Arial" w:cs="Arial"/>
                <w:sz w:val="22"/>
              </w:rPr>
              <w:t>ідбір</w:t>
            </w:r>
            <w:proofErr w:type="spellEnd"/>
            <w:r>
              <w:rPr>
                <w:rFonts w:ascii="Arial" w:eastAsia="Times New Roman" w:hAnsi="Arial" w:cs="Arial"/>
                <w:sz w:val="22"/>
              </w:rPr>
              <w:t xml:space="preserve"> проб</w:t>
            </w:r>
            <w:r w:rsidRPr="008C138C">
              <w:rPr>
                <w:rFonts w:ascii="Arial" w:eastAsia="Times New Roman" w:hAnsi="Arial" w:cs="Arial"/>
                <w:sz w:val="22"/>
              </w:rPr>
              <w:t xml:space="preserve"> </w:t>
            </w:r>
            <w:proofErr w:type="spellStart"/>
            <w:r w:rsidRPr="008C138C">
              <w:rPr>
                <w:rFonts w:ascii="Arial" w:eastAsia="Times New Roman" w:hAnsi="Arial" w:cs="Arial"/>
                <w:sz w:val="22"/>
              </w:rPr>
              <w:t>природн</w:t>
            </w:r>
            <w:proofErr w:type="spellEnd"/>
            <w:r w:rsidRPr="008C138C">
              <w:rPr>
                <w:rFonts w:ascii="Arial" w:eastAsia="Times New Roman" w:hAnsi="Arial" w:cs="Arial"/>
                <w:sz w:val="22"/>
                <w:lang w:val="ru-RU"/>
              </w:rPr>
              <w:t>о</w:t>
            </w:r>
            <w:proofErr w:type="spellStart"/>
            <w:r w:rsidRPr="008C138C">
              <w:rPr>
                <w:rFonts w:ascii="Arial" w:eastAsia="Times New Roman" w:hAnsi="Arial" w:cs="Arial"/>
                <w:sz w:val="22"/>
              </w:rPr>
              <w:t>го</w:t>
            </w:r>
            <w:proofErr w:type="spellEnd"/>
            <w:r w:rsidRPr="008C138C">
              <w:rPr>
                <w:rFonts w:ascii="Arial" w:eastAsia="Times New Roman" w:hAnsi="Arial" w:cs="Arial"/>
                <w:sz w:val="22"/>
              </w:rPr>
              <w:t xml:space="preserve"> газу»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5B89" w:rsidRPr="008C138C" w:rsidRDefault="00355B89" w:rsidP="00F62258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val="ru-RU"/>
              </w:rPr>
            </w:pPr>
            <w:proofErr w:type="spellStart"/>
            <w:r w:rsidRPr="008C138C">
              <w:rPr>
                <w:rFonts w:ascii="Arial" w:hAnsi="Arial" w:cs="Arial"/>
                <w:sz w:val="22"/>
              </w:rPr>
              <w:t>ВідбірПроб_Л</w:t>
            </w:r>
            <w:proofErr w:type="spellEnd"/>
            <w:r w:rsidRPr="008C138C">
              <w:rPr>
                <w:rFonts w:ascii="Arial" w:hAnsi="Arial" w:cs="Arial"/>
                <w:sz w:val="22"/>
              </w:rPr>
              <w:t>аб0</w:t>
            </w:r>
            <w:r w:rsidRPr="008C138C">
              <w:rPr>
                <w:rFonts w:ascii="Arial" w:hAnsi="Arial" w:cs="Arial"/>
                <w:sz w:val="22"/>
                <w:lang w:val="ru-RU"/>
              </w:rPr>
              <w:t>2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5B89" w:rsidRPr="008C138C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000000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5B89" w:rsidRPr="008C138C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>Відповідальні особи:</w:t>
            </w:r>
          </w:p>
          <w:p w:rsidR="00355B89" w:rsidRPr="008C138C" w:rsidRDefault="00355B89" w:rsidP="00F62258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>Начальник ….</w:t>
            </w:r>
          </w:p>
          <w:p w:rsidR="00355B89" w:rsidRPr="008C138C" w:rsidRDefault="00355B89" w:rsidP="00F62258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 xml:space="preserve">Хімік </w:t>
            </w:r>
            <w:r>
              <w:rPr>
                <w:rFonts w:ascii="Arial" w:hAnsi="Arial" w:cs="Arial"/>
                <w:sz w:val="22"/>
                <w:lang w:eastAsia="ru-RU"/>
              </w:rPr>
              <w:t>лабораторії</w:t>
            </w:r>
            <w:r w:rsidRPr="008C138C">
              <w:rPr>
                <w:rFonts w:ascii="Arial" w:hAnsi="Arial" w:cs="Arial"/>
                <w:sz w:val="22"/>
                <w:lang w:eastAsia="ru-RU"/>
              </w:rPr>
              <w:t xml:space="preserve"> (безпосередньо)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5B89" w:rsidRPr="008C138C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>Процедура відбору проб природного газу для аналізу відбувається за наступними етапами:</w:t>
            </w:r>
          </w:p>
          <w:p w:rsidR="00355B89" w:rsidRPr="008C138C" w:rsidRDefault="00355B89" w:rsidP="00F62258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 xml:space="preserve">Продувка пробовідбірної лінії на спеціально обладнаній точці відбору </w:t>
            </w:r>
            <w:r>
              <w:rPr>
                <w:rFonts w:ascii="Arial" w:hAnsi="Arial" w:cs="Arial"/>
                <w:sz w:val="22"/>
                <w:lang w:eastAsia="ru-RU"/>
              </w:rPr>
              <w:t>№</w:t>
            </w:r>
            <w:r w:rsidRPr="008C138C">
              <w:rPr>
                <w:rFonts w:ascii="Arial" w:hAnsi="Arial" w:cs="Arial"/>
                <w:sz w:val="22"/>
                <w:lang w:eastAsia="ru-RU"/>
              </w:rPr>
              <w:t xml:space="preserve"> ХХХ протягом 1-2 хвилин.</w:t>
            </w:r>
          </w:p>
          <w:p w:rsidR="00355B89" w:rsidRPr="008C138C" w:rsidRDefault="00355B89" w:rsidP="00F62258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 xml:space="preserve">Продувка  контейнера протягом 10-15 хвилин. </w:t>
            </w:r>
          </w:p>
          <w:p w:rsidR="00355B89" w:rsidRPr="008C138C" w:rsidRDefault="00355B89" w:rsidP="00F62258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>Відбір зразка в  металевий  контейнер з тиском рівним тиску в трубопроводі.</w:t>
            </w:r>
          </w:p>
          <w:p w:rsidR="00355B89" w:rsidRPr="008C138C" w:rsidRDefault="00355B89" w:rsidP="00F62258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>Від’єднання контейнеру від точки і доставка проби в лабораторію для проведення вимірювання.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5B89" w:rsidRPr="008C138C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>На паперовому носії:</w:t>
            </w:r>
          </w:p>
          <w:p w:rsidR="00355B89" w:rsidRPr="008C138C" w:rsidRDefault="00355B89" w:rsidP="00355B8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 xml:space="preserve">Лабораторія, корп. №0001 (Журнал реєстрації зразків вхідного контролю). </w:t>
            </w:r>
          </w:p>
          <w:p w:rsidR="00355B89" w:rsidRPr="008C138C" w:rsidRDefault="00355B89" w:rsidP="00F62258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>В електронному вигляді: файл звіту ХХХ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5B89" w:rsidRPr="008C138C" w:rsidRDefault="00355B89" w:rsidP="00355B8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8C138C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   MS Word).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vAlign w:val="center"/>
          </w:tcPr>
          <w:p w:rsidR="00355B89" w:rsidRPr="00B708E8" w:rsidRDefault="00355B89" w:rsidP="00F62258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355B89" w:rsidRPr="008C138C" w:rsidRDefault="00355B89" w:rsidP="00F62258">
            <w:pPr>
              <w:pStyle w:val="ListParagraph"/>
              <w:tabs>
                <w:tab w:val="left" w:pos="176"/>
              </w:tabs>
              <w:spacing w:before="0" w:after="0"/>
              <w:ind w:left="0"/>
              <w:rPr>
                <w:rFonts w:ascii="Arial" w:hAnsi="Arial" w:cs="Arial"/>
                <w:lang w:eastAsia="ru-RU"/>
              </w:rPr>
            </w:pPr>
            <w:r w:rsidRPr="002F4849">
              <w:rPr>
                <w:rFonts w:ascii="Arial" w:hAnsi="Arial" w:cs="Arial"/>
                <w:sz w:val="22"/>
              </w:rPr>
              <w:t>ДСТУ ISO 10715:2009. Природний газ. Настанови щодо відбирання проб</w:t>
            </w:r>
          </w:p>
        </w:tc>
      </w:tr>
    </w:tbl>
    <w:p w:rsidR="00355B89" w:rsidRDefault="00355B89" w:rsidP="00355B89">
      <w:pPr>
        <w:ind w:firstLine="680"/>
        <w:rPr>
          <w:b/>
          <w:sz w:val="22"/>
        </w:rPr>
      </w:pPr>
    </w:p>
    <w:p w:rsidR="005D1D53" w:rsidRPr="004D2D7E" w:rsidRDefault="00BF2855" w:rsidP="002A3ACB">
      <w:pPr>
        <w:pStyle w:val="Heading3"/>
      </w:pPr>
      <w:r>
        <w:t>7.8.</w:t>
      </w:r>
      <w:r w:rsidRPr="004D2D7E">
        <w:t xml:space="preserve"> </w:t>
      </w:r>
      <w:r w:rsidR="009A2B19" w:rsidRPr="004D2D7E">
        <w:t xml:space="preserve">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 xml:space="preserve">процедур, які </w:t>
      </w:r>
      <w:r w:rsidR="004D40D6">
        <w:t>використовуються</w:t>
      </w:r>
      <w:r w:rsidR="00BA643B" w:rsidRPr="004D2D7E">
        <w:t xml:space="preserve"> для перегляду </w:t>
      </w:r>
      <w:r w:rsidR="00BA7313" w:rsidRPr="004D2D7E">
        <w:t xml:space="preserve">відповідності </w:t>
      </w:r>
      <w:r w:rsidR="00BA643B" w:rsidRPr="004D2D7E">
        <w:t>плану відбору проб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Регламент</w:t>
            </w:r>
            <w:r w:rsidRPr="00A701F3">
              <w:rPr>
                <w:rFonts w:ascii="Arial" w:hAnsi="Arial" w:cs="Arial"/>
                <w:sz w:val="22"/>
              </w:rPr>
              <w:t xml:space="preserve"> роботи лабораторії</w:t>
            </w:r>
            <w:r>
              <w:rPr>
                <w:rFonts w:ascii="Arial" w:hAnsi="Arial" w:cs="Arial"/>
                <w:sz w:val="22"/>
              </w:rPr>
              <w:t>.</w:t>
            </w:r>
            <w:r w:rsidRPr="00A007BD">
              <w:rPr>
                <w:rFonts w:ascii="Arial" w:hAnsi="Arial" w:cs="Arial"/>
                <w:sz w:val="22"/>
              </w:rPr>
              <w:t xml:space="preserve"> Відбір проб для аналізу </w:t>
            </w:r>
            <w:r>
              <w:rPr>
                <w:rFonts w:ascii="Arial" w:hAnsi="Arial" w:cs="Arial"/>
                <w:sz w:val="22"/>
              </w:rPr>
              <w:t>палива, сировини та продукції. Розділ 3.</w:t>
            </w:r>
            <w:r w:rsidRPr="00A007BD">
              <w:rPr>
                <w:rFonts w:ascii="Arial" w:hAnsi="Arial" w:cs="Arial"/>
                <w:sz w:val="22"/>
              </w:rPr>
              <w:t xml:space="preserve"> Перегляд відповідності плану відбору проб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01</w:t>
            </w:r>
            <w:r>
              <w:rPr>
                <w:rFonts w:ascii="Arial" w:hAnsi="Arial" w:cs="Arial"/>
                <w:sz w:val="22"/>
              </w:rPr>
              <w:t>_перегляд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н/з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355B89" w:rsidRDefault="00355B89" w:rsidP="00355B8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</w:rPr>
            </w:pPr>
            <w:r w:rsidRPr="00355B89">
              <w:rPr>
                <w:rFonts w:ascii="Arial" w:hAnsi="Arial" w:cs="Arial"/>
                <w:sz w:val="22"/>
                <w:lang w:eastAsia="ru-RU"/>
              </w:rPr>
              <w:t>Керівник</w:t>
            </w:r>
            <w:r w:rsidRPr="00355B89">
              <w:rPr>
                <w:rFonts w:ascii="Arial" w:hAnsi="Arial" w:cs="Arial"/>
                <w:sz w:val="22"/>
              </w:rPr>
              <w:t xml:space="preserve"> лабораторії</w:t>
            </w:r>
          </w:p>
          <w:p w:rsidR="00355B89" w:rsidRPr="00355B89" w:rsidRDefault="00355B89" w:rsidP="00355B89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</w:t>
            </w:r>
            <w:r w:rsidRPr="00355B89">
              <w:rPr>
                <w:rFonts w:ascii="Arial" w:hAnsi="Arial" w:cs="Arial"/>
                <w:sz w:val="22"/>
                <w:lang w:eastAsia="ru-RU"/>
              </w:rPr>
              <w:t>ідповідальний</w:t>
            </w:r>
            <w:r w:rsidRPr="00355B89">
              <w:rPr>
                <w:rFonts w:ascii="Arial" w:hAnsi="Arial" w:cs="Arial"/>
                <w:sz w:val="22"/>
              </w:rPr>
              <w:t xml:space="preserve"> за моніторинг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Щороку</w:t>
            </w:r>
            <w:r w:rsidRPr="00A007BD">
              <w:rPr>
                <w:rFonts w:ascii="Arial" w:hAnsi="Arial" w:cs="Arial"/>
                <w:sz w:val="22"/>
              </w:rPr>
              <w:t xml:space="preserve"> керівник лабораторії (Лаб01) </w:t>
            </w:r>
            <w:r>
              <w:rPr>
                <w:rFonts w:ascii="Arial" w:hAnsi="Arial" w:cs="Arial"/>
                <w:sz w:val="22"/>
              </w:rPr>
              <w:t>та відповідальний за моніторинг</w:t>
            </w:r>
            <w:r w:rsidRPr="00A007BD">
              <w:rPr>
                <w:rFonts w:ascii="Arial" w:hAnsi="Arial" w:cs="Arial"/>
                <w:sz w:val="22"/>
              </w:rPr>
              <w:t xml:space="preserve"> ініціюють перегляд поточного плану відбору проб, щоб переконатися, що план відповідає </w:t>
            </w:r>
            <w:r>
              <w:rPr>
                <w:rFonts w:ascii="Arial" w:hAnsi="Arial" w:cs="Arial"/>
                <w:sz w:val="22"/>
              </w:rPr>
              <w:t xml:space="preserve">вимогам законодавства з МЗВ, включає усі матеріальні потоки та забезпечує репрезентативність проб з урахуванням принципу </w:t>
            </w:r>
            <w:proofErr w:type="spellStart"/>
            <w:r>
              <w:rPr>
                <w:rFonts w:ascii="Arial" w:hAnsi="Arial" w:cs="Arial"/>
                <w:sz w:val="22"/>
              </w:rPr>
              <w:t>обгрунтованості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витрат на проведення аналізів. За необхідності здійснюється </w:t>
            </w:r>
            <w:r w:rsidRPr="00A007BD">
              <w:rPr>
                <w:rFonts w:ascii="Arial" w:hAnsi="Arial" w:cs="Arial"/>
                <w:sz w:val="22"/>
              </w:rPr>
              <w:t>оновл</w:t>
            </w:r>
            <w:r>
              <w:rPr>
                <w:rFonts w:ascii="Arial" w:hAnsi="Arial" w:cs="Arial"/>
                <w:sz w:val="22"/>
              </w:rPr>
              <w:t>ення плану відбору проб.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На паперовому носії</w:t>
            </w:r>
            <w:r w:rsidRPr="00A007BD">
              <w:rPr>
                <w:rFonts w:ascii="Arial" w:hAnsi="Arial" w:cs="Arial"/>
                <w:sz w:val="22"/>
              </w:rPr>
              <w:t>: Лаб01, полка 27/8, папка « МЗВ 01- плану відбору проб -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yyyy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».</w:t>
            </w:r>
          </w:p>
          <w:p w:rsidR="00355B89" w:rsidRPr="00A007BD" w:rsidRDefault="00355B89" w:rsidP="00F62258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На електронному носії</w:t>
            </w:r>
            <w:r w:rsidRPr="00A007BD">
              <w:rPr>
                <w:rFonts w:ascii="Arial" w:hAnsi="Arial" w:cs="Arial"/>
                <w:sz w:val="22"/>
              </w:rPr>
              <w:t xml:space="preserve">: «P:\МЗВ\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\ МЗВ_01-Проби-yyyy.xls»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after="0"/>
              <w:rPr>
                <w:szCs w:val="20"/>
              </w:rPr>
            </w:pPr>
            <w:r w:rsidRPr="00A007BD">
              <w:rPr>
                <w:rFonts w:ascii="Arial" w:hAnsi="Arial" w:cs="Arial"/>
                <w:sz w:val="22"/>
                <w:szCs w:val="20"/>
              </w:rPr>
              <w:t>н/з (стандартне офісне програмне забезпечення)</w:t>
            </w:r>
          </w:p>
        </w:tc>
      </w:tr>
      <w:tr w:rsidR="00355B89" w:rsidRPr="004D2D7E" w:rsidTr="00355B89">
        <w:trPr>
          <w:trHeight w:val="288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55B89" w:rsidRPr="00B708E8" w:rsidRDefault="00355B89" w:rsidP="009D21B9">
            <w:pPr>
              <w:spacing w:before="0" w:after="0"/>
              <w:rPr>
                <w:szCs w:val="16"/>
                <w:lang w:eastAsia="ru-RU"/>
              </w:rPr>
            </w:pPr>
            <w:r w:rsidRPr="00B708E8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55B89" w:rsidRPr="00A007BD" w:rsidRDefault="00355B89" w:rsidP="00F62258">
            <w:pPr>
              <w:spacing w:after="0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 н/з</w:t>
            </w:r>
          </w:p>
        </w:tc>
      </w:tr>
    </w:tbl>
    <w:p w:rsidR="005D1D53" w:rsidRPr="004D2D7E" w:rsidRDefault="00497F14" w:rsidP="002A3ACB">
      <w:pPr>
        <w:pStyle w:val="Heading3"/>
      </w:pPr>
      <w:r>
        <w:t xml:space="preserve">7.9. </w:t>
      </w:r>
      <w:r w:rsidR="00BA643B" w:rsidRPr="004D2D7E">
        <w:t xml:space="preserve">Опис </w:t>
      </w:r>
      <w:r w:rsidR="00671CD8">
        <w:t xml:space="preserve">письмових </w:t>
      </w:r>
      <w:r w:rsidR="00BA643B" w:rsidRPr="004D2D7E">
        <w:t>процедур, які використову</w:t>
      </w:r>
      <w:r w:rsidR="004D40D6">
        <w:t>ються</w:t>
      </w:r>
      <w:r w:rsidR="00BA643B" w:rsidRPr="004D2D7E">
        <w:t xml:space="preserve"> для оцінки запасів</w:t>
      </w:r>
      <w:r w:rsidR="00474374" w:rsidRPr="004D2D7E">
        <w:t>, пов’язаних із</w:t>
      </w:r>
      <w:r w:rsidR="00BA643B" w:rsidRPr="004D2D7E">
        <w:t xml:space="preserve"> </w:t>
      </w:r>
      <w:r w:rsidR="00474374" w:rsidRPr="004D2D7E">
        <w:t>матеріальними потоками</w:t>
      </w:r>
      <w:r w:rsidR="00FE3235">
        <w:t xml:space="preserve"> </w:t>
      </w:r>
      <w:r w:rsidR="00FE3235" w:rsidRPr="0052749C">
        <w:t>(якщо використову</w:t>
      </w:r>
      <w:r w:rsidR="00FE3235">
        <w:t>ю</w:t>
      </w:r>
      <w:r w:rsidR="00FE3235" w:rsidRPr="0052749C">
        <w:t>ться)</w:t>
      </w:r>
    </w:p>
    <w:tbl>
      <w:tblPr>
        <w:tblW w:w="9498" w:type="dxa"/>
        <w:tblInd w:w="108" w:type="dxa"/>
        <w:tblLook w:val="00A0"/>
      </w:tblPr>
      <w:tblGrid>
        <w:gridCol w:w="2693"/>
        <w:gridCol w:w="6805"/>
      </w:tblGrid>
      <w:tr w:rsidR="00FD348B" w:rsidRPr="004D2D7E" w:rsidTr="00FD348B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D348B" w:rsidRPr="00E029CA" w:rsidRDefault="00FD348B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B" w:rsidRPr="00480A52" w:rsidRDefault="00FD348B" w:rsidP="00F62258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D348B" w:rsidRPr="00E029CA" w:rsidRDefault="00FD348B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B" w:rsidRPr="00480A52" w:rsidRDefault="00FD348B" w:rsidP="00F62258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B" w:rsidRPr="00480A52" w:rsidRDefault="00FD348B" w:rsidP="00F62258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B" w:rsidRPr="00480A52" w:rsidRDefault="00FD348B" w:rsidP="00F62258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B" w:rsidRPr="00480A52" w:rsidRDefault="00FD348B" w:rsidP="00FD348B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B" w:rsidRPr="00480A52" w:rsidRDefault="00FD348B" w:rsidP="00F62258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B" w:rsidRPr="00480A52" w:rsidRDefault="00FD348B" w:rsidP="00F62258">
            <w:pPr>
              <w:spacing w:before="0" w:after="0"/>
              <w:rPr>
                <w:rFonts w:ascii="Arial" w:hAnsi="Arial" w:cs="Arial"/>
              </w:rPr>
            </w:pP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9D21B9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348B" w:rsidRPr="004E6E71" w:rsidRDefault="00FD348B" w:rsidP="00FD348B">
            <w:pPr>
              <w:spacing w:before="0" w:after="0"/>
              <w:rPr>
                <w:rFonts w:ascii="Arial" w:hAnsi="Arial" w:cs="Arial"/>
              </w:rPr>
            </w:pPr>
          </w:p>
        </w:tc>
      </w:tr>
    </w:tbl>
    <w:p w:rsidR="00655282" w:rsidRPr="00655282" w:rsidRDefault="00497F14" w:rsidP="002A3ACB">
      <w:pPr>
        <w:pStyle w:val="Heading3"/>
      </w:pPr>
      <w:r>
        <w:t>7.10.</w:t>
      </w:r>
      <w:r w:rsidRPr="004D2D7E">
        <w:t xml:space="preserve"> </w:t>
      </w:r>
      <w:r w:rsidR="001978C5" w:rsidRPr="004D2D7E">
        <w:t xml:space="preserve">Опис </w:t>
      </w:r>
      <w:r w:rsidR="00076390">
        <w:t xml:space="preserve">письмової </w:t>
      </w:r>
      <w:r w:rsidR="001978C5" w:rsidRPr="004D2D7E">
        <w:t xml:space="preserve">процедури, яка застосовується для </w:t>
      </w:r>
      <w:r w:rsidR="00655282" w:rsidRPr="00655282">
        <w:t xml:space="preserve">ведення обліку </w:t>
      </w:r>
      <w:r w:rsidR="00655282" w:rsidRPr="00655282" w:rsidDel="00655282">
        <w:t xml:space="preserve"> </w:t>
      </w:r>
      <w:r w:rsidR="003F58D9" w:rsidRPr="004D2D7E">
        <w:t>ЗВТ</w:t>
      </w:r>
      <w:r w:rsidR="001978C5" w:rsidRPr="004D2D7E">
        <w:t>, що використовуються для визначення даних про діяльність</w:t>
      </w:r>
    </w:p>
    <w:p w:rsidR="005D1D53" w:rsidRPr="004D2D7E" w:rsidRDefault="005D1D53" w:rsidP="00A025F2">
      <w:pPr>
        <w:rPr>
          <w:sz w:val="6"/>
        </w:rPr>
      </w:pPr>
    </w:p>
    <w:tbl>
      <w:tblPr>
        <w:tblW w:w="94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2693"/>
        <w:gridCol w:w="6805"/>
      </w:tblGrid>
      <w:tr w:rsidR="00FD348B" w:rsidRPr="004D2D7E" w:rsidTr="00FD348B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</w:tcPr>
          <w:p w:rsidR="00FD348B" w:rsidRPr="00E029CA" w:rsidRDefault="00FD348B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805" w:type="dxa"/>
          </w:tcPr>
          <w:p w:rsidR="00FD348B" w:rsidRPr="00FF1B01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FF1B01">
              <w:rPr>
                <w:rFonts w:ascii="Arial" w:hAnsi="Arial" w:cs="Arial"/>
                <w:sz w:val="22"/>
                <w:lang w:eastAsia="ru-RU"/>
              </w:rPr>
              <w:t>Положення про метрологічну службу</w:t>
            </w: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</w:tcPr>
          <w:p w:rsidR="00FD348B" w:rsidRPr="00E029CA" w:rsidRDefault="00FD348B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805" w:type="dxa"/>
          </w:tcPr>
          <w:p w:rsidR="00FD348B" w:rsidRPr="00FF1B01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FF1B01">
              <w:rPr>
                <w:rFonts w:ascii="Arial" w:hAnsi="Arial" w:cs="Arial"/>
                <w:sz w:val="22"/>
                <w:lang w:eastAsia="ru-RU"/>
              </w:rPr>
              <w:t>Положення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№ХХХ</w:t>
            </w:r>
            <w:r w:rsidRPr="00FF1B01">
              <w:rPr>
                <w:rFonts w:ascii="Arial" w:hAnsi="Arial" w:cs="Arial"/>
                <w:sz w:val="22"/>
                <w:lang w:eastAsia="ru-RU"/>
              </w:rPr>
              <w:t xml:space="preserve"> </w:t>
            </w: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805" w:type="dxa"/>
          </w:tcPr>
          <w:p w:rsidR="00FD348B" w:rsidRPr="00FF1B01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FF1B01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805" w:type="dxa"/>
          </w:tcPr>
          <w:p w:rsidR="00FD348B" w:rsidRPr="004D2D7E" w:rsidRDefault="00FD348B" w:rsidP="00F62258">
            <w:pPr>
              <w:spacing w:before="0" w:after="0"/>
              <w:ind w:left="113"/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Головний метролог</w:t>
            </w: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FE2003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805" w:type="dxa"/>
          </w:tcPr>
          <w:p w:rsidR="00FD348B" w:rsidRPr="00CF4A6A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Всі ЗВТ, що використовуються на установці для отримання даних про діяльність і розрахункових коефіцієнтів підлягають обов'язковому обліку та метрологічному контролю. </w:t>
            </w:r>
          </w:p>
          <w:p w:rsidR="00FD348B" w:rsidRPr="00CF4A6A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Процедура включає наступне:</w:t>
            </w:r>
          </w:p>
          <w:p w:rsidR="00FD348B" w:rsidRPr="00CF4A6A" w:rsidRDefault="00FD348B" w:rsidP="00FD348B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/>
                <w:sz w:val="22"/>
              </w:rPr>
              <w:t>в</w:t>
            </w:r>
            <w:r w:rsidRPr="00CF4A6A">
              <w:rPr>
                <w:rFonts w:ascii="Arial" w:hAnsi="Arial" w:cs="Arial"/>
                <w:sz w:val="22"/>
                <w:lang w:eastAsia="ru-RU"/>
              </w:rPr>
              <w:t>иявлення потреби в засобах вимірювань;</w:t>
            </w:r>
          </w:p>
          <w:p w:rsidR="00FD348B" w:rsidRPr="00CF4A6A" w:rsidRDefault="00FD348B" w:rsidP="00FD348B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приймальний контроль, постановку на облік і наочну ідентифікацію засобів моніторингу і вимірювань;</w:t>
            </w:r>
          </w:p>
          <w:p w:rsidR="00FD348B" w:rsidRPr="00CF4A6A" w:rsidRDefault="00FD348B" w:rsidP="00FD348B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встановлення раціональної номенклатури ЗВТ;</w:t>
            </w:r>
          </w:p>
          <w:p w:rsidR="00FD348B" w:rsidRPr="00CF4A6A" w:rsidRDefault="00FD348B" w:rsidP="00FD348B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>порядок обліку ЗВТ та автоматизації;</w:t>
            </w:r>
          </w:p>
          <w:p w:rsidR="00FD348B" w:rsidRPr="00CF4A6A" w:rsidRDefault="00FD348B" w:rsidP="00FD348B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CF4A6A">
              <w:rPr>
                <w:rFonts w:ascii="Arial" w:hAnsi="Arial" w:cs="Arial"/>
                <w:sz w:val="22"/>
                <w:lang w:eastAsia="ru-RU"/>
              </w:rPr>
              <w:t xml:space="preserve">вхідний контроль та </w:t>
            </w:r>
            <w:proofErr w:type="spellStart"/>
            <w:r w:rsidRPr="00CF4A6A">
              <w:rPr>
                <w:rFonts w:ascii="Arial" w:hAnsi="Arial" w:cs="Arial"/>
                <w:sz w:val="22"/>
                <w:lang w:eastAsia="ru-RU"/>
              </w:rPr>
              <w:t>експедайтинг</w:t>
            </w:r>
            <w:proofErr w:type="spellEnd"/>
            <w:r w:rsidRPr="00CF4A6A">
              <w:rPr>
                <w:rFonts w:ascii="Arial" w:hAnsi="Arial" w:cs="Arial"/>
                <w:sz w:val="22"/>
                <w:lang w:eastAsia="ru-RU"/>
              </w:rPr>
              <w:t xml:space="preserve"> ЗВТ, запасних і комплектуючих частин, які поступають на підприємство.</w:t>
            </w: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805" w:type="dxa"/>
          </w:tcPr>
          <w:p w:rsidR="00FD348B" w:rsidRPr="00764678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Метрологічна служба</w:t>
            </w: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FE2003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805" w:type="dxa"/>
          </w:tcPr>
          <w:p w:rsidR="00FD348B" w:rsidRPr="00764678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офісне програмне забезпечення</w:t>
            </w:r>
          </w:p>
        </w:tc>
      </w:tr>
      <w:tr w:rsidR="00FD348B" w:rsidRPr="004D2D7E" w:rsidTr="00FD348B">
        <w:trPr>
          <w:trHeight w:val="20"/>
        </w:trPr>
        <w:tc>
          <w:tcPr>
            <w:tcW w:w="2693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D348B" w:rsidRPr="00E029CA" w:rsidRDefault="00FD348B" w:rsidP="00FA5874">
            <w:pPr>
              <w:spacing w:before="0" w:after="0"/>
              <w:rPr>
                <w:szCs w:val="16"/>
                <w:lang w:eastAsia="ru-RU"/>
              </w:rPr>
            </w:pPr>
            <w:r w:rsidRPr="00E029CA">
              <w:rPr>
                <w:sz w:val="22"/>
                <w:szCs w:val="16"/>
                <w:lang w:eastAsia="ru-RU"/>
              </w:rPr>
              <w:t xml:space="preserve">Перелік стандартів (якщо застосовуються) </w:t>
            </w:r>
          </w:p>
        </w:tc>
        <w:tc>
          <w:tcPr>
            <w:tcW w:w="6805" w:type="dxa"/>
          </w:tcPr>
          <w:p w:rsidR="00FD348B" w:rsidRPr="00764678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 2708 "Метрологія. Повірка засобів вимірювальної техніки. Організація та порядок проведення"</w:t>
            </w:r>
          </w:p>
          <w:p w:rsidR="00FD348B" w:rsidRPr="00764678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ДСТУ 3968 "Метрологія.  Тавра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повірочні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та калібрувальні. </w:t>
            </w:r>
          </w:p>
          <w:p w:rsidR="00FD348B" w:rsidRPr="00764678" w:rsidRDefault="00FD348B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Правила виготовлення, застосування і зберігання"</w:t>
            </w:r>
          </w:p>
        </w:tc>
      </w:tr>
    </w:tbl>
    <w:p w:rsidR="009A7102" w:rsidRPr="004D2D7E" w:rsidRDefault="009A7102" w:rsidP="00582AFE">
      <w:pPr>
        <w:rPr>
          <w:rFonts w:eastAsia="Times New Roman"/>
          <w:b/>
          <w:bCs/>
          <w:sz w:val="32"/>
          <w:szCs w:val="28"/>
          <w:lang w:eastAsia="ru-RU"/>
        </w:rPr>
      </w:pPr>
      <w:r w:rsidRPr="004D2D7E">
        <w:rPr>
          <w:lang w:eastAsia="ru-RU"/>
        </w:rPr>
        <w:br w:type="page"/>
      </w:r>
    </w:p>
    <w:p w:rsidR="005D1D53" w:rsidRPr="004D2D7E" w:rsidRDefault="0013549B" w:rsidP="00497F14">
      <w:pPr>
        <w:pStyle w:val="1"/>
        <w:rPr>
          <w:lang w:eastAsia="ru-RU"/>
        </w:rPr>
      </w:pPr>
      <w:bookmarkStart w:id="36" w:name="_Toc486107795"/>
      <w:bookmarkStart w:id="37" w:name="_Toc531269699"/>
      <w:bookmarkStart w:id="38" w:name="_Toc255057"/>
      <w:r w:rsidRPr="004D2D7E">
        <w:rPr>
          <w:lang w:eastAsia="ru-RU"/>
        </w:rPr>
        <w:t>Матеріальн</w:t>
      </w:r>
      <w:r w:rsidR="006C652C" w:rsidRPr="004D2D7E">
        <w:rPr>
          <w:lang w:eastAsia="ru-RU"/>
        </w:rPr>
        <w:t>і</w:t>
      </w:r>
      <w:r w:rsidRPr="004D2D7E">
        <w:rPr>
          <w:lang w:eastAsia="ru-RU"/>
        </w:rPr>
        <w:t xml:space="preserve"> пот</w:t>
      </w:r>
      <w:r w:rsidR="006C652C" w:rsidRPr="004D2D7E">
        <w:rPr>
          <w:lang w:eastAsia="ru-RU"/>
        </w:rPr>
        <w:t>о</w:t>
      </w:r>
      <w:r w:rsidRPr="004D2D7E">
        <w:rPr>
          <w:lang w:eastAsia="ru-RU"/>
        </w:rPr>
        <w:t>к</w:t>
      </w:r>
      <w:bookmarkEnd w:id="36"/>
      <w:r w:rsidR="006C652C" w:rsidRPr="004D2D7E">
        <w:rPr>
          <w:lang w:eastAsia="ru-RU"/>
        </w:rPr>
        <w:t>и</w:t>
      </w:r>
      <w:bookmarkEnd w:id="37"/>
      <w:bookmarkEnd w:id="38"/>
      <w:r w:rsidRPr="004D2D7E">
        <w:rPr>
          <w:lang w:eastAsia="ru-RU"/>
        </w:rPr>
        <w:t xml:space="preserve"> </w:t>
      </w:r>
    </w:p>
    <w:p w:rsidR="003D1CE3" w:rsidRDefault="003D1CE3" w:rsidP="005B032A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39" w:name="_Toc486107796"/>
      <w:bookmarkStart w:id="40" w:name="_Toc531269700"/>
      <w:bookmarkStart w:id="41" w:name="_Toc255058"/>
      <w:r w:rsidRPr="004D2D7E">
        <w:rPr>
          <w:rFonts w:ascii="Times New Roman" w:hAnsi="Times New Roman"/>
        </w:rPr>
        <w:t xml:space="preserve">8. </w:t>
      </w:r>
      <w:r w:rsidR="00A150C9" w:rsidRPr="004D2D7E">
        <w:rPr>
          <w:rFonts w:ascii="Times New Roman" w:hAnsi="Times New Roman"/>
        </w:rPr>
        <w:t>Р</w:t>
      </w:r>
      <w:r w:rsidRPr="004D2D7E">
        <w:rPr>
          <w:rFonts w:ascii="Times New Roman" w:hAnsi="Times New Roman"/>
        </w:rPr>
        <w:t xml:space="preserve">івні точності </w:t>
      </w:r>
      <w:r w:rsidR="00FE2003" w:rsidRPr="004D2D7E">
        <w:rPr>
          <w:rFonts w:ascii="Times New Roman" w:hAnsi="Times New Roman"/>
        </w:rPr>
        <w:t xml:space="preserve">для даних </w:t>
      </w:r>
      <w:r w:rsidRPr="004D2D7E">
        <w:rPr>
          <w:rFonts w:ascii="Times New Roman" w:hAnsi="Times New Roman"/>
        </w:rPr>
        <w:t>про діяльність та розрахункових коефіцієнтів</w:t>
      </w:r>
      <w:bookmarkEnd w:id="39"/>
      <w:bookmarkEnd w:id="40"/>
      <w:bookmarkEnd w:id="41"/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F62258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F62258" w:rsidRPr="00E029CA" w:rsidRDefault="00F62258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П01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Коксівне вугілля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Маса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 спожитого вугілля [т]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2258" w:rsidRPr="00337A29" w:rsidRDefault="00F62258" w:rsidP="00F62258">
            <w:pPr>
              <w:pStyle w:val="Operatorsinput"/>
            </w:pPr>
            <w:r w:rsidRPr="00337A29">
              <w:t>Оператора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 w:rsidRPr="00337A29">
              <w:t>Так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  <w:tr w:rsidR="00F62258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F62258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</w:t>
            </w:r>
            <w:r w:rsidRPr="003D1807">
              <w:rPr>
                <w:rFonts w:ascii="Arial" w:hAnsi="Arial" w:cs="Arial"/>
                <w:b/>
                <w:iCs/>
                <w:sz w:val="22"/>
                <w:lang w:eastAsia="ru-RU"/>
              </w:rPr>
              <w:t>1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3D1807" w:rsidRDefault="00F62258" w:rsidP="00F62258">
            <w:pPr>
              <w:spacing w:before="0" w:after="0"/>
              <w:rPr>
                <w:i/>
                <w:iCs/>
                <w:sz w:val="18"/>
                <w:szCs w:val="18"/>
                <w:lang w:eastAsia="ru-RU"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</w:t>
            </w:r>
            <w:r w:rsidRPr="003D1807">
              <w:rPr>
                <w:rFonts w:ascii="Arial" w:hAnsi="Arial" w:cs="Arial"/>
                <w:b/>
                <w:iCs/>
                <w:sz w:val="22"/>
                <w:lang w:eastAsia="ru-RU"/>
              </w:rPr>
              <w:t>2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F62258" w:rsidTr="00F62258">
        <w:tc>
          <w:tcPr>
            <w:tcW w:w="9606" w:type="dxa"/>
          </w:tcPr>
          <w:p w:rsidR="00F62258" w:rsidRDefault="00F62258" w:rsidP="00F62258">
            <w:pPr>
              <w:spacing w:before="0" w:after="0"/>
              <w:rPr>
                <w:sz w:val="20"/>
                <w:lang w:eastAsia="ru-RU"/>
              </w:rPr>
            </w:pPr>
            <w:r w:rsidRPr="00C14365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>Використовуються ваги конвеєрні, які установлені для кожної коксової батареї окремо (ЗВТ0</w:t>
            </w:r>
            <w:r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>1</w:t>
            </w:r>
            <w:r w:rsidRPr="00C14365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 xml:space="preserve"> - коксова батарея </w:t>
            </w:r>
            <w:r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>№1</w:t>
            </w:r>
            <w:r w:rsidRPr="00C14365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>; ЗВТ0</w:t>
            </w:r>
            <w:r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>2</w:t>
            </w:r>
            <w:r w:rsidRPr="00C14365"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 xml:space="preserve"> - коксова батарея №2</w:t>
            </w:r>
            <w:r>
              <w:rPr>
                <w:rFonts w:ascii="Arial" w:eastAsia="Times New Roman" w:hAnsi="Arial" w:cs="Arial"/>
                <w:iCs/>
                <w:sz w:val="22"/>
                <w:szCs w:val="22"/>
                <w:lang w:eastAsia="ru-RU"/>
              </w:rPr>
              <w:t>)</w:t>
            </w: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± </w:t>
            </w: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0,35</w:t>
            </w: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A007BD" w:rsidDel="00B90F1B" w:rsidRDefault="00F62258" w:rsidP="00F62258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907CA1">
              <w:rPr>
                <w:rFonts w:ascii="Arial" w:eastAsia="Times New Roman" w:hAnsi="Arial" w:cs="Arial"/>
                <w:iCs/>
                <w:sz w:val="22"/>
                <w:lang w:eastAsia="ru-RU"/>
              </w:rPr>
              <w:t>Розрахунок невизначеності наведено у файлі “</w:t>
            </w:r>
            <w:r>
              <w:t xml:space="preserve"> </w:t>
            </w:r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 xml:space="preserve">2  </w:t>
            </w:r>
            <w:proofErr w:type="spellStart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>Приклад_Модель</w:t>
            </w:r>
            <w:proofErr w:type="spellEnd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 xml:space="preserve"> </w:t>
            </w:r>
            <w:proofErr w:type="spellStart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>розрахунку</w:t>
            </w:r>
            <w:proofErr w:type="spellEnd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 xml:space="preserve"> </w:t>
            </w:r>
            <w:proofErr w:type="spellStart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>викидів</w:t>
            </w:r>
            <w:proofErr w:type="spellEnd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 xml:space="preserve"> ПГ - Кокс.xlsx</w:t>
            </w:r>
            <w:r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>”</w:t>
            </w: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F62258" w:rsidRPr="004D2D7E" w:rsidTr="00F62258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E029CA" w:rsidRDefault="00F62258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F62258" w:rsidRPr="004D2D7E" w:rsidTr="00F62258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E029CA" w:rsidRDefault="00F62258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F62258" w:rsidRPr="004D2D7E" w:rsidTr="00F62258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E029CA" w:rsidRDefault="00F62258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</w:p>
        </w:tc>
      </w:tr>
      <w:tr w:rsidR="00F62258" w:rsidRPr="004D2D7E" w:rsidTr="00F62258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E029CA" w:rsidRDefault="00F62258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62258" w:rsidRPr="003D1807" w:rsidRDefault="00F62258" w:rsidP="00F62258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  <w:tr w:rsidR="00F62258" w:rsidRPr="004D2D7E" w:rsidTr="00F62258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E029CA" w:rsidRDefault="00F62258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F62258" w:rsidRPr="004D2D7E" w:rsidTr="00F62258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E029CA" w:rsidRDefault="00F62258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D1807" w:rsidRDefault="00F62258" w:rsidP="00F62258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</w:tcPr>
          <w:p w:rsidR="00F62258" w:rsidRPr="003D1807" w:rsidRDefault="00F62258" w:rsidP="00F62258">
            <w:pPr>
              <w:spacing w:before="0" w:after="0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F62258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5864D2" w:rsidRDefault="00F62258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350">
              <w:rPr>
                <w:rFonts w:ascii="Arial" w:hAnsi="Arial" w:cs="Arial"/>
                <w:sz w:val="20"/>
                <w:szCs w:val="20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258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5864D2" w:rsidRDefault="00F62258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350">
              <w:rPr>
                <w:rFonts w:ascii="Arial" w:hAnsi="Arial" w:cs="Arial"/>
                <w:sz w:val="20"/>
                <w:szCs w:val="20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258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5864D2" w:rsidRDefault="00F62258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350">
              <w:rPr>
                <w:rFonts w:ascii="Arial" w:hAnsi="Arial" w:cs="Arial"/>
                <w:sz w:val="20"/>
                <w:szCs w:val="20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258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5864D2" w:rsidRDefault="00F62258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350">
              <w:rPr>
                <w:rFonts w:ascii="Arial" w:hAnsi="Arial" w:cs="Arial"/>
                <w:sz w:val="20"/>
                <w:szCs w:val="20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F62258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5864D2" w:rsidRDefault="00F62258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306350"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highlight w:val="yellow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350">
              <w:rPr>
                <w:rFonts w:ascii="Arial" w:hAnsi="Arial" w:cs="Arial"/>
                <w:sz w:val="20"/>
                <w:szCs w:val="20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01</w:t>
            </w:r>
            <w:r w:rsidRPr="00306350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62258">
              <w:rPr>
                <w:rFonts w:ascii="Arial" w:hAnsi="Arial" w:cs="Arial"/>
                <w:sz w:val="22"/>
              </w:rPr>
              <w:t>кожні</w:t>
            </w:r>
          </w:p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F62258">
              <w:rPr>
                <w:rFonts w:ascii="Arial" w:hAnsi="Arial" w:cs="Arial"/>
                <w:sz w:val="22"/>
              </w:rPr>
              <w:t>20 тис. т</w:t>
            </w:r>
          </w:p>
        </w:tc>
      </w:tr>
      <w:tr w:rsidR="00F62258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5864D2" w:rsidRDefault="00F62258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306350">
              <w:rPr>
                <w:rFonts w:ascii="Arial" w:hAnsi="Arial" w:cs="Arial"/>
                <w:sz w:val="20"/>
                <w:szCs w:val="20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306350" w:rsidRDefault="00F62258" w:rsidP="00F62258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66D2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66D2" w:rsidRPr="00E029CA" w:rsidRDefault="00E166D2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П02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Кокс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значний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E166D2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166D2" w:rsidRPr="00E029CA" w:rsidRDefault="00E166D2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Маса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 виробленого коксу [т]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2258" w:rsidRPr="00337A29" w:rsidRDefault="00F62258" w:rsidP="00F62258">
            <w:pPr>
              <w:pStyle w:val="Operatorsinput"/>
            </w:pPr>
            <w:r w:rsidRPr="00337A29">
              <w:t>Оператора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 w:rsidRPr="00337A29">
              <w:t>Так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  <w:tr w:rsidR="00F62258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F62258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F62258" w:rsidRPr="00E166D2" w:rsidRDefault="00F62258" w:rsidP="00E166D2">
            <w:pPr>
              <w:spacing w:before="0" w:after="0"/>
              <w:jc w:val="center"/>
              <w:rPr>
                <w:rFonts w:ascii="Arial" w:hAnsi="Arial" w:cs="Arial"/>
                <w:b/>
                <w:bCs/>
              </w:rPr>
            </w:pPr>
            <w:r w:rsidRPr="00E166D2">
              <w:rPr>
                <w:rFonts w:ascii="Arial" w:hAnsi="Arial" w:cs="Arial"/>
                <w:b/>
                <w:bCs/>
                <w:sz w:val="22"/>
              </w:rPr>
              <w:t>ЗВТ0</w:t>
            </w:r>
            <w:r w:rsidR="00E166D2" w:rsidRPr="00E166D2">
              <w:rPr>
                <w:rFonts w:ascii="Arial" w:hAnsi="Arial" w:cs="Arial"/>
                <w:b/>
                <w:bCs/>
                <w:sz w:val="22"/>
              </w:rPr>
              <w:t>6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F62258" w:rsidTr="00E166D2">
        <w:trPr>
          <w:trHeight w:val="100"/>
        </w:trPr>
        <w:tc>
          <w:tcPr>
            <w:tcW w:w="9606" w:type="dxa"/>
          </w:tcPr>
          <w:p w:rsidR="00F62258" w:rsidRPr="00E166D2" w:rsidRDefault="00E166D2" w:rsidP="00E166D2">
            <w:pPr>
              <w:pStyle w:val="Operatorsinput"/>
              <w:rPr>
                <w:szCs w:val="22"/>
              </w:rPr>
            </w:pPr>
            <w:r w:rsidRPr="00E166D2">
              <w:rPr>
                <w:szCs w:val="22"/>
              </w:rPr>
              <w:t>н/з</w:t>
            </w: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0,</w:t>
            </w: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1</w:t>
            </w: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764678" w:rsidRDefault="00E166D2" w:rsidP="00F62258">
            <w:pPr>
              <w:pStyle w:val="Operatorsinput"/>
              <w:rPr>
                <w:b/>
              </w:rPr>
            </w:pPr>
            <w:proofErr w:type="spellStart"/>
            <w:r>
              <w:t>Закононавчо</w:t>
            </w:r>
            <w:proofErr w:type="spellEnd"/>
            <w:r>
              <w:t xml:space="preserve"> регульований ЗВТ</w:t>
            </w: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66D2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E166D2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E166D2">
              <w:rPr>
                <w:rFonts w:ascii="Arial" w:hAnsi="Arial" w:cs="Arial"/>
                <w:sz w:val="22"/>
              </w:rPr>
              <w:t>Кожні 20 000 т, але не рідше 1р. на 2 міс.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66D2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66D2" w:rsidRPr="00E029CA" w:rsidRDefault="00E166D2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П03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Коксовий газ споживачам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значний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E166D2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166D2" w:rsidRPr="00E029CA" w:rsidRDefault="00E166D2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Обсяг реалізації коксового газу [</w:t>
            </w: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тис. 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м</w:t>
            </w:r>
            <w:r w:rsidRPr="003D1807">
              <w:rPr>
                <w:rFonts w:ascii="Arial" w:eastAsia="Times New Roman" w:hAnsi="Arial" w:cs="Arial"/>
                <w:iCs/>
                <w:sz w:val="22"/>
                <w:vertAlign w:val="superscript"/>
                <w:lang w:eastAsia="ru-RU"/>
              </w:rPr>
              <w:t>3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]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2258" w:rsidRPr="00337A29" w:rsidRDefault="00F62258" w:rsidP="00F62258">
            <w:pPr>
              <w:pStyle w:val="Operatorsinput"/>
            </w:pPr>
            <w:r w:rsidRPr="00337A29">
              <w:t>Оператора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 w:rsidRPr="00337A29">
              <w:t>Так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  <w:tr w:rsidR="00F62258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F62258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F62258" w:rsidRPr="00E166D2" w:rsidRDefault="00F62258" w:rsidP="00E166D2">
            <w:pPr>
              <w:spacing w:before="0" w:after="0"/>
              <w:jc w:val="center"/>
              <w:rPr>
                <w:rFonts w:ascii="Arial" w:hAnsi="Arial" w:cs="Arial"/>
                <w:b/>
                <w:bCs/>
              </w:rPr>
            </w:pPr>
            <w:r w:rsidRPr="00E166D2">
              <w:rPr>
                <w:rFonts w:ascii="Arial" w:hAnsi="Arial" w:cs="Arial"/>
                <w:b/>
                <w:bCs/>
                <w:sz w:val="22"/>
              </w:rPr>
              <w:t>ЗВТ0</w:t>
            </w:r>
            <w:r w:rsidR="00E166D2" w:rsidRPr="00E166D2">
              <w:rPr>
                <w:rFonts w:ascii="Arial" w:hAnsi="Arial" w:cs="Arial"/>
                <w:b/>
                <w:bCs/>
                <w:sz w:val="22"/>
              </w:rPr>
              <w:t>3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F62258" w:rsidTr="00F62258">
        <w:tc>
          <w:tcPr>
            <w:tcW w:w="9606" w:type="dxa"/>
          </w:tcPr>
          <w:p w:rsidR="00F62258" w:rsidRDefault="00E166D2" w:rsidP="00F62258">
            <w:pPr>
              <w:spacing w:before="0" w:after="0"/>
              <w:rPr>
                <w:sz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  <w:lang w:eastAsia="ru-RU"/>
              </w:rPr>
              <w:t>н/з</w:t>
            </w: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± </w:t>
            </w: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0,45</w:t>
            </w: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 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764678" w:rsidRDefault="00E166D2" w:rsidP="00F62258">
            <w:pPr>
              <w:pStyle w:val="Operatorsinput"/>
              <w:rPr>
                <w:b/>
              </w:rPr>
            </w:pPr>
            <w:r>
              <w:t>Законодавчо регульований ЗВТ</w:t>
            </w: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both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Щодня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66D2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66D2" w:rsidRPr="00E029CA" w:rsidRDefault="00E166D2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П04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E166D2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E166D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Природний газ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E166D2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E166D2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незначний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E166D2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166D2" w:rsidRPr="00E029CA" w:rsidRDefault="00E166D2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Обсяг споживання </w:t>
            </w: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природ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ного газу [</w:t>
            </w: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тис. 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м</w:t>
            </w:r>
            <w:r w:rsidRPr="003D1807">
              <w:rPr>
                <w:rFonts w:ascii="Arial" w:eastAsia="Times New Roman" w:hAnsi="Arial" w:cs="Arial"/>
                <w:iCs/>
                <w:sz w:val="22"/>
                <w:vertAlign w:val="superscript"/>
                <w:lang w:eastAsia="ru-RU"/>
              </w:rPr>
              <w:t>3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]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E166D2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E166D2" w:rsidRPr="00E029CA" w:rsidRDefault="00E166D2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E166D2" w:rsidRPr="003D1807" w:rsidRDefault="00E166D2" w:rsidP="003F658D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Торговельн</w:t>
            </w:r>
            <w:r w:rsidRPr="003D1807">
              <w:rPr>
                <w:rFonts w:ascii="Arial" w:hAnsi="Arial" w:cs="Arial"/>
                <w:sz w:val="22"/>
              </w:rPr>
              <w:t>ого партнера</w:t>
            </w:r>
          </w:p>
        </w:tc>
      </w:tr>
      <w:tr w:rsidR="00E166D2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E166D2" w:rsidRPr="003A3292" w:rsidRDefault="00E166D2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Ні</w:t>
            </w:r>
          </w:p>
        </w:tc>
      </w:tr>
      <w:tr w:rsidR="00E166D2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E166D2" w:rsidRPr="003A3292" w:rsidRDefault="00E166D2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Ні</w:t>
            </w:r>
          </w:p>
        </w:tc>
      </w:tr>
      <w:tr w:rsidR="00E166D2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E166D2" w:rsidRPr="003A3292" w:rsidRDefault="00E166D2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F62258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ЗВТ04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F62258" w:rsidTr="00F62258">
        <w:tc>
          <w:tcPr>
            <w:tcW w:w="9606" w:type="dxa"/>
          </w:tcPr>
          <w:p w:rsidR="00F62258" w:rsidRDefault="00E166D2" w:rsidP="00F62258">
            <w:pPr>
              <w:spacing w:before="0" w:after="0"/>
              <w:rPr>
                <w:sz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  <w:lang w:eastAsia="ru-RU"/>
              </w:rPr>
              <w:t>н/з</w:t>
            </w: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 xml:space="preserve">± </w:t>
            </w: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1,13</w:t>
            </w: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764678" w:rsidRDefault="00E166D2" w:rsidP="00F62258">
            <w:pPr>
              <w:pStyle w:val="Operatorsinput"/>
              <w:rPr>
                <w:b/>
              </w:rPr>
            </w:pPr>
            <w:r>
              <w:t>Законодавчо регульований ЗВТ</w:t>
            </w: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Лаб0</w:t>
            </w:r>
            <w:r>
              <w:rPr>
                <w:rFonts w:ascii="Arial" w:hAnsi="Arial" w:cs="Arial"/>
                <w:sz w:val="22"/>
                <w:lang w:eastAsia="ru-RU"/>
              </w:rPr>
              <w:t>2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>
              <w:rPr>
                <w:rFonts w:ascii="Arial" w:hAnsi="Arial" w:cs="Arial"/>
                <w:sz w:val="22"/>
              </w:rPr>
              <w:t>02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Що</w:t>
            </w:r>
            <w:r>
              <w:rPr>
                <w:rFonts w:ascii="Arial" w:hAnsi="Arial" w:cs="Arial"/>
                <w:sz w:val="22"/>
                <w:lang w:eastAsia="ru-RU"/>
              </w:rPr>
              <w:t>тижн</w:t>
            </w:r>
            <w:r w:rsidRPr="003D1807">
              <w:rPr>
                <w:rFonts w:ascii="Arial" w:hAnsi="Arial" w:cs="Arial"/>
                <w:sz w:val="22"/>
                <w:lang w:eastAsia="ru-RU"/>
              </w:rPr>
              <w:t>я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66D2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66D2" w:rsidRPr="00E029CA" w:rsidRDefault="00E166D2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П05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Бензол сирий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незначний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E166D2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166D2" w:rsidRPr="00E029CA" w:rsidRDefault="00E166D2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iCs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Маса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 виробленого бензолу, т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2258" w:rsidRPr="00337A29" w:rsidRDefault="00F62258" w:rsidP="00F62258">
            <w:pPr>
              <w:pStyle w:val="Operatorsinput"/>
            </w:pPr>
            <w:r w:rsidRPr="00337A29">
              <w:t>Оператора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 w:rsidRPr="00337A29">
              <w:t>Так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  <w:tr w:rsidR="00F62258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E166D2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ЗВТ05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b/>
                <w:iCs/>
                <w:lang w:eastAsia="ru-RU"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</w:t>
            </w:r>
            <w:r w:rsidRPr="003D1807">
              <w:rPr>
                <w:rFonts w:ascii="Arial" w:hAnsi="Arial" w:cs="Arial"/>
                <w:b/>
                <w:iCs/>
                <w:sz w:val="22"/>
                <w:lang w:eastAsia="ru-RU"/>
              </w:rPr>
              <w:t>9</w:t>
            </w:r>
          </w:p>
        </w:tc>
        <w:tc>
          <w:tcPr>
            <w:tcW w:w="1335" w:type="dxa"/>
            <w:shd w:val="clear" w:color="auto" w:fill="auto"/>
            <w:vAlign w:val="center"/>
          </w:tcPr>
          <w:p w:rsidR="00E166D2" w:rsidRPr="00F62258" w:rsidRDefault="00E166D2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166D2" w:rsidRPr="00F62258" w:rsidRDefault="00E166D2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E166D2" w:rsidRPr="00F62258" w:rsidRDefault="00E166D2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F62258" w:rsidTr="00F62258">
        <w:tc>
          <w:tcPr>
            <w:tcW w:w="9606" w:type="dxa"/>
          </w:tcPr>
          <w:p w:rsidR="00F62258" w:rsidRDefault="00E166D2" w:rsidP="00F62258">
            <w:pPr>
              <w:spacing w:before="0" w:after="0"/>
              <w:rPr>
                <w:sz w:val="20"/>
                <w:lang w:eastAsia="ru-RU"/>
              </w:rPr>
            </w:pPr>
            <w:r>
              <w:rPr>
                <w:rFonts w:ascii="Arial" w:hAnsi="Arial" w:cs="Arial"/>
                <w:sz w:val="22"/>
                <w:szCs w:val="22"/>
                <w:lang w:eastAsia="ru-RU"/>
              </w:rPr>
              <w:t xml:space="preserve">Вимірювання об’єму </w:t>
            </w:r>
            <w:r w:rsidRPr="003D1807">
              <w:rPr>
                <w:rFonts w:ascii="Arial" w:hAnsi="Arial" w:cs="Arial"/>
                <w:sz w:val="22"/>
                <w:szCs w:val="22"/>
                <w:lang w:eastAsia="ru-RU"/>
              </w:rPr>
              <w:t xml:space="preserve">бензолу 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здійсн</w:t>
            </w:r>
            <w:r w:rsidRPr="003D1807">
              <w:rPr>
                <w:rFonts w:ascii="Arial" w:hAnsi="Arial" w:cs="Arial"/>
                <w:sz w:val="22"/>
                <w:szCs w:val="22"/>
                <w:lang w:eastAsia="ru-RU"/>
              </w:rPr>
              <w:t xml:space="preserve">юється за допомогою 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ЗВТ0</w:t>
            </w:r>
            <w:r w:rsidRPr="003D1807">
              <w:rPr>
                <w:rFonts w:ascii="Arial" w:hAnsi="Arial" w:cs="Arial"/>
                <w:sz w:val="22"/>
                <w:szCs w:val="22"/>
                <w:lang w:eastAsia="ru-RU"/>
              </w:rPr>
              <w:t xml:space="preserve">6. 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>Густина</w:t>
            </w:r>
            <w:r w:rsidRPr="003D1807">
              <w:rPr>
                <w:rFonts w:ascii="Arial" w:hAnsi="Arial" w:cs="Arial"/>
                <w:sz w:val="22"/>
                <w:szCs w:val="22"/>
                <w:lang w:eastAsia="ru-RU"/>
              </w:rPr>
              <w:t xml:space="preserve"> вимірюється лабораторією Лаб01</w:t>
            </w:r>
            <w:r>
              <w:rPr>
                <w:rFonts w:ascii="Arial" w:hAnsi="Arial" w:cs="Arial"/>
                <w:sz w:val="22"/>
                <w:szCs w:val="22"/>
                <w:lang w:eastAsia="ru-RU"/>
              </w:rPr>
              <w:t xml:space="preserve"> за допомогою ЗВТ09</w:t>
            </w:r>
            <w:r w:rsidRPr="003D1807">
              <w:rPr>
                <w:rFonts w:ascii="Arial" w:hAnsi="Arial" w:cs="Arial"/>
                <w:sz w:val="22"/>
                <w:szCs w:val="22"/>
                <w:lang w:eastAsia="ru-RU"/>
              </w:rPr>
              <w:t>.</w:t>
            </w: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E166D2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166D2" w:rsidRPr="004D2D7E" w:rsidRDefault="00E166D2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166D2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0,</w:t>
            </w: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64</w:t>
            </w: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 w:rsidRPr="00907CA1">
              <w:rPr>
                <w:rFonts w:ascii="Arial" w:eastAsia="Times New Roman" w:hAnsi="Arial" w:cs="Arial"/>
                <w:iCs/>
                <w:sz w:val="22"/>
                <w:lang w:eastAsia="ru-RU"/>
              </w:rPr>
              <w:t>Розрахунок невизначеності наведено у файлі “</w:t>
            </w:r>
            <w:r>
              <w:t xml:space="preserve"> </w:t>
            </w:r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 xml:space="preserve">2  </w:t>
            </w:r>
            <w:proofErr w:type="spellStart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>Приклад_Модель</w:t>
            </w:r>
            <w:proofErr w:type="spellEnd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 xml:space="preserve"> </w:t>
            </w:r>
            <w:proofErr w:type="spellStart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>розрахунку</w:t>
            </w:r>
            <w:proofErr w:type="spellEnd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 xml:space="preserve"> </w:t>
            </w:r>
            <w:proofErr w:type="spellStart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>викидів</w:t>
            </w:r>
            <w:proofErr w:type="spellEnd"/>
            <w:r w:rsidRPr="003B64DC"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 xml:space="preserve"> ПГ - Кокс.xlsx</w:t>
            </w:r>
            <w:r>
              <w:rPr>
                <w:rFonts w:ascii="Arial" w:eastAsia="Times New Roman" w:hAnsi="Arial" w:cs="Arial"/>
                <w:iCs/>
                <w:sz w:val="22"/>
                <w:lang w:val="en-US" w:eastAsia="ru-RU"/>
              </w:rPr>
              <w:t>”</w:t>
            </w: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sz w:val="20"/>
                <w:szCs w:val="20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Щомісяця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66D2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66D2" w:rsidRPr="00E029CA" w:rsidRDefault="00E166D2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П06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Смола важка для дорожнього будівництва (</w:t>
            </w:r>
            <w:proofErr w:type="spellStart"/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СТУР</w:t>
            </w:r>
            <w:proofErr w:type="spellEnd"/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)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значний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E166D2" w:rsidP="00F62258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Маса 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виробленої смоли, т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2258" w:rsidRPr="00337A29" w:rsidRDefault="00F62258" w:rsidP="00F62258">
            <w:pPr>
              <w:pStyle w:val="Operatorsinput"/>
            </w:pPr>
            <w:r w:rsidRPr="00337A29">
              <w:t>Оператора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 w:rsidRPr="00337A29">
              <w:t>Так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  <w:tr w:rsidR="00F62258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F62258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</w:t>
            </w:r>
            <w:r w:rsidRPr="003D1807">
              <w:rPr>
                <w:rFonts w:ascii="Arial" w:hAnsi="Arial" w:cs="Arial"/>
                <w:b/>
                <w:iCs/>
                <w:sz w:val="22"/>
                <w:lang w:eastAsia="ru-RU"/>
              </w:rPr>
              <w:t>6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F62258" w:rsidTr="00F62258">
        <w:tc>
          <w:tcPr>
            <w:tcW w:w="9606" w:type="dxa"/>
          </w:tcPr>
          <w:p w:rsidR="00F62258" w:rsidRDefault="00E166D2" w:rsidP="00F62258">
            <w:pPr>
              <w:spacing w:before="0" w:after="0"/>
              <w:rPr>
                <w:sz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  <w:lang w:eastAsia="ru-RU"/>
              </w:rPr>
              <w:t>н/з</w:t>
            </w: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0,</w:t>
            </w: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1</w:t>
            </w: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764678" w:rsidRDefault="00E166D2" w:rsidP="00F62258">
            <w:pPr>
              <w:pStyle w:val="Operatorsinput"/>
              <w:rPr>
                <w:b/>
              </w:rPr>
            </w:pPr>
            <w:r>
              <w:t>Законодавчо регульований ЗВТ</w:t>
            </w: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66D2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sz w:val="20"/>
                <w:szCs w:val="20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щомісяця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66D2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66D2" w:rsidRPr="00E029CA" w:rsidRDefault="00E166D2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П07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Смола цеху уловлювання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Значний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E166D2" w:rsidP="00F62258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Маса 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виробленої смоли, т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2258" w:rsidRPr="00337A29" w:rsidRDefault="00F62258" w:rsidP="00F62258">
            <w:pPr>
              <w:pStyle w:val="Operatorsinput"/>
            </w:pPr>
            <w:r w:rsidRPr="00337A29">
              <w:t>Оператора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 w:rsidRPr="00337A29">
              <w:t>Так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  <w:tr w:rsidR="00F62258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F62258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F62258" w:rsidRPr="00F62258" w:rsidRDefault="00E166D2" w:rsidP="00E166D2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</w:t>
            </w:r>
            <w:r w:rsidRPr="003D1807">
              <w:rPr>
                <w:rFonts w:ascii="Arial" w:hAnsi="Arial" w:cs="Arial"/>
                <w:b/>
                <w:iCs/>
                <w:sz w:val="22"/>
                <w:lang w:eastAsia="ru-RU"/>
              </w:rPr>
              <w:t>8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F62258" w:rsidTr="00F62258">
        <w:tc>
          <w:tcPr>
            <w:tcW w:w="9606" w:type="dxa"/>
          </w:tcPr>
          <w:p w:rsidR="00F62258" w:rsidRDefault="00E166D2" w:rsidP="00F62258">
            <w:pPr>
              <w:spacing w:before="0" w:after="0"/>
              <w:rPr>
                <w:sz w:val="20"/>
                <w:lang w:eastAsia="ru-RU"/>
              </w:rPr>
            </w:pPr>
            <w:r>
              <w:t>н/з</w:t>
            </w: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E166D2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E166D2" w:rsidRPr="004D2D7E" w:rsidRDefault="00E166D2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166D2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0,</w:t>
            </w: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10</w:t>
            </w: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E166D2">
            <w:pPr>
              <w:spacing w:before="0" w:after="0"/>
              <w:rPr>
                <w:rFonts w:ascii="Arial" w:eastAsia="Times New Roman" w:hAnsi="Arial" w:cs="Arial"/>
                <w:b/>
                <w:bCs/>
                <w:lang w:eastAsia="ru-RU"/>
              </w:rPr>
            </w:pP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Метод РО-3а (невизначеність на основі паспорту ЗВТ)</w:t>
            </w: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щомісяця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66D2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66D2" w:rsidRPr="00E029CA" w:rsidRDefault="00E166D2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П0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8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Сода кальцинована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мінімальний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E166D2" w:rsidP="00F62258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Cs/>
                <w:sz w:val="22"/>
              </w:rPr>
              <w:t xml:space="preserve">Маса 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спожитої соди, т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2258" w:rsidRPr="00337A29" w:rsidRDefault="00F62258" w:rsidP="00F62258">
            <w:pPr>
              <w:pStyle w:val="Operatorsinput"/>
            </w:pPr>
            <w:r w:rsidRPr="00337A29">
              <w:t>Оператора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 w:rsidRPr="00337A29">
              <w:t>Так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  <w:tr w:rsidR="00F62258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F62258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</w:t>
            </w:r>
            <w:r w:rsidRPr="003D1807">
              <w:rPr>
                <w:rFonts w:ascii="Arial" w:hAnsi="Arial" w:cs="Arial"/>
                <w:b/>
                <w:iCs/>
                <w:sz w:val="22"/>
                <w:lang w:eastAsia="ru-RU"/>
              </w:rPr>
              <w:t>7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E166D2" w:rsidTr="003F658D">
        <w:tc>
          <w:tcPr>
            <w:tcW w:w="9606" w:type="dxa"/>
            <w:vAlign w:val="center"/>
          </w:tcPr>
          <w:p w:rsidR="00E166D2" w:rsidRPr="00337A29" w:rsidRDefault="00E166D2" w:rsidP="003F658D">
            <w:pPr>
              <w:pStyle w:val="Operatorsinput"/>
            </w:pPr>
            <w:r>
              <w:t>н/з</w:t>
            </w: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0,2%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764678" w:rsidRDefault="00E166D2" w:rsidP="00F62258">
            <w:pPr>
              <w:pStyle w:val="Operatorsinput"/>
              <w:rPr>
                <w:b/>
              </w:rPr>
            </w:pPr>
            <w:r>
              <w:t>Законодавчо регульований ЗВТ</w:t>
            </w: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9593C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9593C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9593C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59593C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59593C" w:rsidRDefault="00E166D2" w:rsidP="003F658D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59593C">
              <w:rPr>
                <w:rFonts w:ascii="Arial" w:hAnsi="Arial" w:cs="Arial"/>
                <w:sz w:val="22"/>
                <w:lang w:eastAsia="ru-RU"/>
              </w:rPr>
              <w:t>Значення за замовчуванням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66D2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F805C8">
              <w:rPr>
                <w:rFonts w:ascii="Arial" w:hAnsi="Arial" w:cs="Arial"/>
                <w:lang w:eastAsia="ru-RU"/>
              </w:rPr>
              <w:t>0,113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lang w:eastAsia="ru-RU"/>
              </w:rPr>
              <w:t>т С/т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3D1807">
              <w:rPr>
                <w:rFonts w:ascii="Arial" w:hAnsi="Arial" w:cs="Arial"/>
                <w:sz w:val="20"/>
                <w:lang w:eastAsia="ru-RU"/>
              </w:rPr>
              <w:t>ДІ0</w:t>
            </w:r>
            <w:r>
              <w:rPr>
                <w:rFonts w:ascii="Arial" w:hAnsi="Arial" w:cs="Arial"/>
                <w:sz w:val="20"/>
                <w:lang w:eastAsia="ru-RU"/>
              </w:rPr>
              <w:t>1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15352" w:type="dxa"/>
        <w:tblLook w:val="04A0"/>
      </w:tblPr>
      <w:tblGrid>
        <w:gridCol w:w="15352"/>
      </w:tblGrid>
      <w:tr w:rsidR="00E166D2" w:rsidTr="00E166D2">
        <w:tc>
          <w:tcPr>
            <w:tcW w:w="15352" w:type="dxa"/>
          </w:tcPr>
          <w:p w:rsidR="00E166D2" w:rsidRPr="003D1807" w:rsidRDefault="00E166D2" w:rsidP="003F658D">
            <w:pPr>
              <w:spacing w:before="0" w:after="0"/>
            </w:pPr>
            <w:r>
              <w:rPr>
                <w:rFonts w:ascii="Arial" w:hAnsi="Arial" w:cs="Arial"/>
                <w:sz w:val="22"/>
                <w:szCs w:val="22"/>
              </w:rPr>
              <w:t xml:space="preserve">Цей матеріальний потік є мінімальним. З огляду на це застосування рівня точності 1 для вмісту вуглецю є прийнятним (коефіцієнт викидів, наведений у ДІ01, перераховується у вміст вуглецю шляхом ділення на 3,664 – коефіцієнт перерахунку молярної маси С на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СО</w:t>
            </w:r>
            <w:r w:rsidRPr="0059593C">
              <w:rPr>
                <w:rFonts w:ascii="Arial" w:hAnsi="Arial" w:cs="Arial"/>
                <w:sz w:val="22"/>
                <w:szCs w:val="22"/>
                <w:vertAlign w:val="subscript"/>
              </w:rPr>
              <w:t>2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>)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E166D2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E166D2" w:rsidRPr="00E029CA" w:rsidRDefault="00E166D2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09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Масла поглинальні на цех уловлювання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мінімальний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E166D2" w:rsidP="00F62258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>Маса</w:t>
            </w:r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 масел, повернених до цеху уловлювання, т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2258" w:rsidRPr="00337A29" w:rsidRDefault="00F62258" w:rsidP="00F62258">
            <w:pPr>
              <w:pStyle w:val="Operatorsinput"/>
            </w:pPr>
            <w:r w:rsidRPr="00337A29">
              <w:t>Оператора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 w:rsidRPr="00337A29">
              <w:t>Так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  <w:tr w:rsidR="00F62258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F62258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</w:t>
            </w:r>
            <w:r w:rsidRPr="003D1807">
              <w:rPr>
                <w:rFonts w:ascii="Arial" w:hAnsi="Arial" w:cs="Arial"/>
                <w:b/>
                <w:iCs/>
                <w:sz w:val="22"/>
                <w:lang w:eastAsia="ru-RU"/>
              </w:rPr>
              <w:t>6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F62258" w:rsidTr="00F62258">
        <w:tc>
          <w:tcPr>
            <w:tcW w:w="9606" w:type="dxa"/>
          </w:tcPr>
          <w:p w:rsidR="00F62258" w:rsidRDefault="00F62258" w:rsidP="00F62258">
            <w:pPr>
              <w:spacing w:before="0" w:after="0"/>
              <w:rPr>
                <w:sz w:val="20"/>
                <w:lang w:eastAsia="ru-RU"/>
              </w:rPr>
            </w:pP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F62258" w:rsidRDefault="00E166D2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± 0,1</w:t>
            </w:r>
            <w:r w:rsidRPr="003D1807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%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764678" w:rsidRDefault="00E166D2" w:rsidP="00F62258">
            <w:pPr>
              <w:pStyle w:val="Operatorsinput"/>
              <w:rPr>
                <w:b/>
              </w:rPr>
            </w:pPr>
            <w:r>
              <w:t>Законодавчо регульований ЗВТ</w:t>
            </w: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Лабораторні аналізи</w:t>
            </w:r>
          </w:p>
        </w:tc>
      </w:tr>
      <w:tr w:rsidR="00E166D2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E029CA" w:rsidRDefault="00E166D2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E166D2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Лаб01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  <w:proofErr w:type="spellStart"/>
            <w:r w:rsidRPr="00A007BD">
              <w:rPr>
                <w:rFonts w:ascii="Arial" w:hAnsi="Arial" w:cs="Arial"/>
                <w:sz w:val="22"/>
              </w:rPr>
              <w:t>ВідбірПроб_Лаб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01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1 раз</w:t>
            </w:r>
            <w:r w:rsidRPr="003D1807" w:rsidDel="00CD1034"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Pr="003D1807">
              <w:rPr>
                <w:rFonts w:ascii="Arial" w:hAnsi="Arial" w:cs="Arial"/>
                <w:sz w:val="22"/>
                <w:lang w:eastAsia="ru-RU"/>
              </w:rPr>
              <w:t>на рік</w:t>
            </w:r>
          </w:p>
        </w:tc>
      </w:tr>
      <w:tr w:rsidR="00E166D2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5864D2" w:rsidRDefault="00E166D2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166D2" w:rsidRPr="003D1807" w:rsidRDefault="00E166D2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15352" w:type="dxa"/>
        <w:tblLook w:val="04A0"/>
      </w:tblPr>
      <w:tblGrid>
        <w:gridCol w:w="15352"/>
      </w:tblGrid>
      <w:tr w:rsidR="003F658D" w:rsidTr="003F658D">
        <w:tc>
          <w:tcPr>
            <w:tcW w:w="15352" w:type="dxa"/>
          </w:tcPr>
          <w:p w:rsidR="003F658D" w:rsidRPr="003D1807" w:rsidRDefault="003F658D" w:rsidP="003F658D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 xml:space="preserve">Цей матеріальний потік є мінімальним. З огляду на це можна застосовувати нижчі рівні точності або консервативну оцінку. Однак, за відсутності достовірних коефіцієнтів рівня точності 1 та 2 використовується рівень точності 3 у спрощеному варіанті: відбір та аналіз проб здійснюється 1 раз на рік. Це є прийнятним для мінімального матеріального потоку, оскільки застосування рівня точності 3 для визначення вмісту вуглецю не є обов’язковим. 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tbl>
      <w:tblPr>
        <w:tblW w:w="9762" w:type="dxa"/>
        <w:tblInd w:w="93" w:type="dxa"/>
        <w:tblLook w:val="00A0"/>
      </w:tblPr>
      <w:tblGrid>
        <w:gridCol w:w="4471"/>
        <w:gridCol w:w="1410"/>
        <w:gridCol w:w="2072"/>
        <w:gridCol w:w="1809"/>
      </w:tblGrid>
      <w:tr w:rsidR="003F658D" w:rsidRPr="00E029CA" w:rsidTr="00F62258">
        <w:trPr>
          <w:trHeight w:val="300"/>
        </w:trPr>
        <w:tc>
          <w:tcPr>
            <w:tcW w:w="44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3F658D" w:rsidRPr="00E029CA" w:rsidRDefault="003F658D" w:rsidP="00F62258">
            <w:pPr>
              <w:spacing w:before="0" w:after="0"/>
              <w:ind w:firstLine="508"/>
              <w:rPr>
                <w:b/>
                <w:bCs/>
                <w:lang w:eastAsia="ru-RU"/>
              </w:rPr>
            </w:pPr>
            <w:r w:rsidRPr="00E029CA">
              <w:rPr>
                <w:b/>
                <w:bCs/>
                <w:sz w:val="22"/>
                <w:lang w:eastAsia="ru-RU"/>
              </w:rPr>
              <w:t xml:space="preserve">Матеріальний потік </w:t>
            </w:r>
          </w:p>
        </w:tc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rPr>
                <w:rFonts w:ascii="Arial" w:eastAsia="Times New Roman" w:hAnsi="Arial" w:cs="Arial"/>
                <w:b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П1</w:t>
            </w:r>
            <w:r>
              <w:rPr>
                <w:rFonts w:ascii="Arial" w:eastAsia="Times New Roman" w:hAnsi="Arial" w:cs="Arial"/>
                <w:b/>
                <w:bCs/>
                <w:iCs/>
                <w:sz w:val="22"/>
                <w:lang w:eastAsia="ru-RU"/>
              </w:rPr>
              <w:t>0</w:t>
            </w:r>
          </w:p>
        </w:tc>
        <w:tc>
          <w:tcPr>
            <w:tcW w:w="20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Фуси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eastAsia="Times New Roman" w:hAnsi="Arial" w:cs="Arial"/>
                <w:bCs/>
                <w:iCs/>
                <w:lang w:eastAsia="ru-RU"/>
              </w:rPr>
            </w:pPr>
            <w:r w:rsidRPr="003D1807">
              <w:rPr>
                <w:rFonts w:ascii="Arial" w:eastAsia="Times New Roman" w:hAnsi="Arial" w:cs="Arial"/>
                <w:bCs/>
                <w:iCs/>
                <w:sz w:val="22"/>
                <w:lang w:eastAsia="ru-RU"/>
              </w:rPr>
              <w:t>мінімальний</w:t>
            </w:r>
          </w:p>
        </w:tc>
      </w:tr>
    </w:tbl>
    <w:p w:rsidR="00F62258" w:rsidRPr="004D2D7E" w:rsidRDefault="00F62258" w:rsidP="00F62258">
      <w:pPr>
        <w:tabs>
          <w:tab w:val="left" w:pos="444"/>
          <w:tab w:val="left" w:pos="1473"/>
          <w:tab w:val="left" w:pos="3097"/>
          <w:tab w:val="left" w:pos="4934"/>
          <w:tab w:val="left" w:pos="6771"/>
          <w:tab w:val="left" w:pos="8293"/>
          <w:tab w:val="left" w:pos="9859"/>
          <w:tab w:val="left" w:pos="11381"/>
          <w:tab w:val="left" w:pos="12307"/>
          <w:tab w:val="left" w:pos="13727"/>
          <w:tab w:val="left" w:pos="15147"/>
        </w:tabs>
        <w:spacing w:before="0" w:after="0"/>
        <w:ind w:left="93"/>
        <w:rPr>
          <w:sz w:val="20"/>
          <w:szCs w:val="20"/>
          <w:lang w:eastAsia="ru-RU"/>
        </w:rPr>
      </w:pPr>
      <w:r w:rsidRPr="004D2D7E">
        <w:rPr>
          <w:lang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35"/>
        <w:gridCol w:w="4706"/>
      </w:tblGrid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 xml:space="preserve">Тип матеріального потоку (відповідно до зазначеного у підпункті </w:t>
            </w:r>
            <w:r>
              <w:rPr>
                <w:bCs/>
                <w:sz w:val="22"/>
                <w:szCs w:val="20"/>
                <w:lang w:eastAsia="ru-RU"/>
              </w:rPr>
              <w:t>6.5</w:t>
            </w:r>
            <w:r w:rsidRPr="00E029CA">
              <w:rPr>
                <w:bCs/>
                <w:sz w:val="22"/>
                <w:szCs w:val="20"/>
                <w:lang w:eastAsia="ru-RU"/>
              </w:rPr>
              <w:t>)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3D1807" w:rsidRDefault="00F62258" w:rsidP="00F62258">
            <w:pPr>
              <w:spacing w:before="0" w:after="0"/>
              <w:rPr>
                <w:rFonts w:ascii="Arial" w:hAnsi="Arial" w:cs="Arial"/>
                <w:bCs/>
                <w:lang w:eastAsia="ru-RU"/>
              </w:rPr>
            </w:pPr>
            <w:r w:rsidRPr="003D1807">
              <w:rPr>
                <w:rFonts w:ascii="Arial" w:hAnsi="Arial" w:cs="Arial"/>
                <w:bCs/>
                <w:sz w:val="22"/>
              </w:rPr>
              <w:t>Кокс: баланс мас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Застосована методика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F62258" w:rsidP="00F62258">
            <w:pPr>
              <w:spacing w:before="0" w:after="0"/>
              <w:rPr>
                <w:rFonts w:ascii="Arial" w:hAnsi="Arial" w:cs="Arial"/>
                <w:bCs/>
              </w:rPr>
            </w:pPr>
            <w:r w:rsidRPr="00FD348B">
              <w:rPr>
                <w:rFonts w:ascii="Arial" w:hAnsi="Arial" w:cs="Arial"/>
                <w:bCs/>
                <w:sz w:val="22"/>
              </w:rPr>
              <w:t>Баланс мас, M5 – виробництво коксу</w:t>
            </w:r>
          </w:p>
        </w:tc>
      </w:tr>
      <w:tr w:rsidR="00F62258" w:rsidRPr="004D2D7E" w:rsidTr="00F62258">
        <w:trPr>
          <w:trHeight w:val="288"/>
        </w:trPr>
        <w:tc>
          <w:tcPr>
            <w:tcW w:w="4835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E029CA" w:rsidRDefault="00F62258" w:rsidP="00F62258">
            <w:pPr>
              <w:spacing w:before="0" w:after="0"/>
              <w:rPr>
                <w:bCs/>
                <w:szCs w:val="20"/>
                <w:lang w:eastAsia="ru-RU"/>
              </w:rPr>
            </w:pPr>
            <w:r w:rsidRPr="00E029CA">
              <w:rPr>
                <w:bCs/>
                <w:sz w:val="22"/>
                <w:szCs w:val="20"/>
                <w:lang w:eastAsia="ru-RU"/>
              </w:rPr>
              <w:t>Параметр, до якого застосовується невизначеність</w:t>
            </w:r>
          </w:p>
        </w:tc>
        <w:tc>
          <w:tcPr>
            <w:tcW w:w="4706" w:type="dxa"/>
            <w:shd w:val="clear" w:color="auto" w:fill="auto"/>
            <w:tcMar>
              <w:top w:w="28" w:type="dxa"/>
              <w:bottom w:w="28" w:type="dxa"/>
            </w:tcMar>
            <w:vAlign w:val="center"/>
          </w:tcPr>
          <w:p w:rsidR="00F62258" w:rsidRPr="00FD348B" w:rsidRDefault="003F658D" w:rsidP="00F62258">
            <w:pPr>
              <w:spacing w:before="0" w:after="0"/>
              <w:rPr>
                <w:rFonts w:ascii="Arial" w:hAnsi="Arial" w:cs="Arial"/>
                <w:bCs/>
              </w:rPr>
            </w:pPr>
            <w:r>
              <w:rPr>
                <w:rFonts w:ascii="Arial" w:eastAsia="Times New Roman" w:hAnsi="Arial" w:cs="Arial"/>
                <w:iCs/>
                <w:sz w:val="22"/>
                <w:lang w:eastAsia="ru-RU"/>
              </w:rPr>
              <w:t xml:space="preserve">Маса </w:t>
            </w:r>
            <w:proofErr w:type="spellStart"/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фусів</w:t>
            </w:r>
            <w:proofErr w:type="spellEnd"/>
            <w:r w:rsidRPr="003D1807">
              <w:rPr>
                <w:rFonts w:ascii="Arial" w:eastAsia="Times New Roman" w:hAnsi="Arial" w:cs="Arial"/>
                <w:iCs/>
                <w:sz w:val="22"/>
                <w:lang w:eastAsia="ru-RU"/>
              </w:rPr>
              <w:t>, повернутих у виробництво, т</w:t>
            </w:r>
          </w:p>
        </w:tc>
      </w:tr>
    </w:tbl>
    <w:p w:rsidR="00F62258" w:rsidRPr="004D2D7E" w:rsidRDefault="00F62258" w:rsidP="00F62258">
      <w:pPr>
        <w:pStyle w:val="Heading3"/>
      </w:pPr>
      <w:r>
        <w:t>8.1.</w:t>
      </w:r>
      <w:r w:rsidRPr="004D2D7E">
        <w:t xml:space="preserve"> Метод визначення даних про діяльність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530"/>
        </w:trPr>
        <w:tc>
          <w:tcPr>
            <w:tcW w:w="4864" w:type="dxa"/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 Метод визначення даних про діяльність</w:t>
            </w:r>
          </w:p>
        </w:tc>
        <w:tc>
          <w:tcPr>
            <w:tcW w:w="4677" w:type="dxa"/>
          </w:tcPr>
          <w:p w:rsidR="00F62258" w:rsidRPr="00337A29" w:rsidRDefault="00F62258" w:rsidP="00F62258">
            <w:pPr>
              <w:pStyle w:val="Operatorsinput"/>
            </w:pPr>
            <w:r>
              <w:t>Безпосереднє вимірювання (перед або після процесу)</w:t>
            </w:r>
          </w:p>
        </w:tc>
      </w:tr>
    </w:tbl>
    <w:p w:rsidR="00F62258" w:rsidRPr="00863106" w:rsidRDefault="00F62258" w:rsidP="00F62258">
      <w:pPr>
        <w:tabs>
          <w:tab w:val="left" w:pos="4957"/>
        </w:tabs>
        <w:spacing w:before="0" w:after="0"/>
        <w:ind w:left="93"/>
        <w:rPr>
          <w:sz w:val="20"/>
          <w:szCs w:val="20"/>
          <w:lang w:val="ru-RU"/>
        </w:rPr>
      </w:pPr>
      <w:r>
        <w:rPr>
          <w:sz w:val="20"/>
          <w:szCs w:val="20"/>
          <w:lang w:val="ru-RU" w:eastAsia="ru-RU"/>
        </w:rPr>
        <w:t xml:space="preserve"> </w:t>
      </w:r>
    </w:p>
    <w:tbl>
      <w:tblPr>
        <w:tblW w:w="9541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864"/>
        <w:gridCol w:w="4677"/>
      </w:tblGrid>
      <w:tr w:rsidR="00F62258" w:rsidRPr="004D2D7E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E029CA" w:rsidRDefault="00F62258" w:rsidP="00F62258">
            <w:pPr>
              <w:spacing w:before="0" w:after="0"/>
              <w:rPr>
                <w:szCs w:val="20"/>
                <w:lang w:eastAsia="ru-RU"/>
              </w:rPr>
            </w:pPr>
            <w:r w:rsidRPr="00E029CA">
              <w:rPr>
                <w:sz w:val="22"/>
                <w:szCs w:val="20"/>
                <w:lang w:eastAsia="ru-RU"/>
              </w:rPr>
              <w:t xml:space="preserve">  Вимірювальна система</w:t>
            </w:r>
            <w:r w:rsidRPr="00E029CA" w:rsidDel="007C2456">
              <w:rPr>
                <w:sz w:val="22"/>
                <w:szCs w:val="20"/>
                <w:lang w:eastAsia="ru-RU"/>
              </w:rPr>
              <w:t xml:space="preserve"> </w:t>
            </w:r>
            <w:r w:rsidRPr="00E029CA">
              <w:rPr>
                <w:sz w:val="22"/>
                <w:szCs w:val="20"/>
                <w:lang w:eastAsia="ru-RU"/>
              </w:rPr>
              <w:t>під контролем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</w:tcPr>
          <w:p w:rsidR="00F62258" w:rsidRPr="00337A29" w:rsidRDefault="00F62258" w:rsidP="00F62258">
            <w:pPr>
              <w:pStyle w:val="Operatorsinput"/>
            </w:pPr>
            <w:r w:rsidRPr="00337A29">
              <w:t>Оператора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>Оператор є власником вимірювальної системи?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 w:rsidRPr="00337A29">
              <w:t>Так</w:t>
            </w:r>
          </w:p>
        </w:tc>
      </w:tr>
      <w:tr w:rsidR="00F62258" w:rsidRPr="003A3292" w:rsidTr="00F62258">
        <w:trPr>
          <w:trHeight w:val="288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0" w:after="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використовуються рахунки для визначення обсягу палива або сировини?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  <w:tr w:rsidR="00F62258" w:rsidRPr="003A3292" w:rsidTr="00F62258">
        <w:trPr>
          <w:trHeight w:val="677"/>
        </w:trPr>
        <w:tc>
          <w:tcPr>
            <w:tcW w:w="48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28" w:type="dxa"/>
              <w:bottom w:w="28" w:type="dxa"/>
            </w:tcMar>
          </w:tcPr>
          <w:p w:rsidR="00F62258" w:rsidRPr="003A3292" w:rsidRDefault="00F62258" w:rsidP="00F62258">
            <w:pPr>
              <w:spacing w:before="60"/>
              <w:ind w:left="474"/>
              <w:rPr>
                <w:szCs w:val="20"/>
                <w:lang w:eastAsia="ru-RU"/>
              </w:rPr>
            </w:pPr>
            <w:r w:rsidRPr="003A3292">
              <w:rPr>
                <w:sz w:val="22"/>
                <w:szCs w:val="20"/>
                <w:lang w:eastAsia="ru-RU"/>
              </w:rPr>
              <w:t xml:space="preserve"> Чи торговельний </w:t>
            </w:r>
            <w:proofErr w:type="spellStart"/>
            <w:r w:rsidRPr="003A3292">
              <w:rPr>
                <w:sz w:val="22"/>
                <w:szCs w:val="20"/>
                <w:lang w:eastAsia="ru-RU"/>
              </w:rPr>
              <w:t>партнер–постачальник</w:t>
            </w:r>
            <w:proofErr w:type="spellEnd"/>
            <w:r w:rsidRPr="003A3292">
              <w:rPr>
                <w:sz w:val="22"/>
                <w:szCs w:val="20"/>
                <w:lang w:eastAsia="ru-RU"/>
              </w:rPr>
              <w:t xml:space="preserve"> палива/сировини і оператор є незалежними?</w:t>
            </w:r>
          </w:p>
        </w:tc>
        <w:tc>
          <w:tcPr>
            <w:tcW w:w="4677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4" w:space="0" w:color="auto"/>
            </w:tcBorders>
            <w:vAlign w:val="center"/>
          </w:tcPr>
          <w:p w:rsidR="00F62258" w:rsidRPr="00337A29" w:rsidRDefault="00F62258" w:rsidP="00F62258">
            <w:pPr>
              <w:pStyle w:val="Operatorsinput"/>
            </w:pPr>
            <w:r>
              <w:t>н/з</w:t>
            </w:r>
          </w:p>
        </w:tc>
      </w:tr>
    </w:tbl>
    <w:p w:rsidR="00F62258" w:rsidRPr="004D2D7E" w:rsidRDefault="00F62258" w:rsidP="00F62258">
      <w:pPr>
        <w:pStyle w:val="Heading3"/>
      </w:pPr>
      <w:r>
        <w:t>8.2.</w:t>
      </w:r>
      <w:r w:rsidRPr="004D2D7E">
        <w:t xml:space="preserve"> </w:t>
      </w:r>
      <w:r w:rsidRPr="00B93961">
        <w:t>Ідентифікаційн</w:t>
      </w:r>
      <w:r>
        <w:t>і</w:t>
      </w:r>
      <w:r w:rsidRPr="00B93961">
        <w:t xml:space="preserve"> номер</w:t>
      </w:r>
      <w:r>
        <w:t>и</w:t>
      </w:r>
      <w:r w:rsidRPr="00B93961">
        <w:t xml:space="preserve"> ЗВТ</w:t>
      </w:r>
      <w:r w:rsidRPr="004D2D7E">
        <w:t xml:space="preserve">, що </w:t>
      </w:r>
      <w:r w:rsidRPr="00D4389D">
        <w:t>використовуються</w:t>
      </w:r>
      <w:r w:rsidRPr="004D2D7E">
        <w:t xml:space="preserve"> </w:t>
      </w:r>
    </w:p>
    <w:tbl>
      <w:tblPr>
        <w:tblW w:w="6678" w:type="dxa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335"/>
        <w:gridCol w:w="1336"/>
        <w:gridCol w:w="1335"/>
        <w:gridCol w:w="1336"/>
        <w:gridCol w:w="1336"/>
      </w:tblGrid>
      <w:tr w:rsidR="00F62258" w:rsidRPr="00E029CA" w:rsidTr="00F62258">
        <w:trPr>
          <w:trHeight w:val="288"/>
        </w:trPr>
        <w:tc>
          <w:tcPr>
            <w:tcW w:w="1335" w:type="dxa"/>
            <w:shd w:val="clear" w:color="auto" w:fill="auto"/>
            <w:vAlign w:val="center"/>
          </w:tcPr>
          <w:p w:rsidR="00F62258" w:rsidRPr="00F62258" w:rsidRDefault="003F658D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  <w:r>
              <w:rPr>
                <w:rFonts w:ascii="Arial" w:hAnsi="Arial" w:cs="Arial"/>
                <w:b/>
                <w:iCs/>
                <w:sz w:val="22"/>
                <w:lang w:eastAsia="ru-RU"/>
              </w:rPr>
              <w:t>ЗВТ0</w:t>
            </w:r>
            <w:r w:rsidRPr="003D1807">
              <w:rPr>
                <w:rFonts w:ascii="Arial" w:hAnsi="Arial" w:cs="Arial"/>
                <w:b/>
                <w:iCs/>
                <w:sz w:val="22"/>
                <w:lang w:eastAsia="ru-RU"/>
              </w:rPr>
              <w:t>7</w:t>
            </w: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5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  <w:tc>
          <w:tcPr>
            <w:tcW w:w="1336" w:type="dxa"/>
            <w:shd w:val="clear" w:color="auto" w:fill="auto"/>
            <w:vAlign w:val="center"/>
          </w:tcPr>
          <w:p w:rsidR="00F62258" w:rsidRPr="00F62258" w:rsidRDefault="00F62258" w:rsidP="00F62258">
            <w:pPr>
              <w:spacing w:before="0" w:after="0"/>
              <w:jc w:val="center"/>
              <w:rPr>
                <w:rFonts w:ascii="Arial" w:hAnsi="Arial" w:cs="Arial"/>
                <w:bCs/>
              </w:rPr>
            </w:pPr>
          </w:p>
        </w:tc>
      </w:tr>
    </w:tbl>
    <w:p w:rsidR="00F62258" w:rsidRPr="00E029CA" w:rsidRDefault="00F62258" w:rsidP="00F62258">
      <w:pPr>
        <w:spacing w:before="0" w:after="0"/>
        <w:rPr>
          <w:sz w:val="16"/>
          <w:szCs w:val="20"/>
          <w:lang w:eastAsia="ru-RU"/>
        </w:rPr>
      </w:pPr>
    </w:p>
    <w:p w:rsidR="00F62258" w:rsidRPr="00E029CA" w:rsidRDefault="00F62258" w:rsidP="00F62258">
      <w:pPr>
        <w:spacing w:before="0" w:after="0"/>
        <w:rPr>
          <w:sz w:val="22"/>
          <w:lang w:eastAsia="ru-RU"/>
        </w:rPr>
      </w:pPr>
      <w:r w:rsidRPr="00E029CA">
        <w:rPr>
          <w:sz w:val="22"/>
          <w:lang w:eastAsia="ru-RU"/>
        </w:rPr>
        <w:t>Коментар</w:t>
      </w:r>
      <w:r>
        <w:rPr>
          <w:sz w:val="22"/>
          <w:lang w:eastAsia="ru-RU"/>
        </w:rPr>
        <w:t xml:space="preserve"> щодо</w:t>
      </w:r>
      <w:r w:rsidRPr="00E029CA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0" w:type="auto"/>
        <w:tblLook w:val="04A0"/>
      </w:tblPr>
      <w:tblGrid>
        <w:gridCol w:w="9606"/>
      </w:tblGrid>
      <w:tr w:rsidR="00F62258" w:rsidTr="00F62258">
        <w:tc>
          <w:tcPr>
            <w:tcW w:w="9606" w:type="dxa"/>
          </w:tcPr>
          <w:p w:rsidR="00F62258" w:rsidRDefault="00F62258" w:rsidP="00F62258">
            <w:pPr>
              <w:spacing w:before="0" w:after="0"/>
              <w:rPr>
                <w:sz w:val="20"/>
                <w:lang w:eastAsia="ru-RU"/>
              </w:rPr>
            </w:pPr>
          </w:p>
        </w:tc>
      </w:tr>
    </w:tbl>
    <w:p w:rsidR="00F62258" w:rsidRPr="00E029CA" w:rsidRDefault="00F62258" w:rsidP="00F62258">
      <w:pPr>
        <w:tabs>
          <w:tab w:val="left" w:pos="1122"/>
          <w:tab w:val="left" w:pos="2746"/>
          <w:tab w:val="left" w:pos="4583"/>
          <w:tab w:val="left" w:pos="6420"/>
          <w:tab w:val="left" w:pos="7942"/>
          <w:tab w:val="left" w:pos="9508"/>
          <w:tab w:val="left" w:pos="11030"/>
          <w:tab w:val="left" w:pos="11956"/>
        </w:tabs>
        <w:spacing w:before="0" w:after="0"/>
        <w:ind w:left="93"/>
        <w:rPr>
          <w:sz w:val="16"/>
          <w:szCs w:val="20"/>
          <w:lang w:eastAsia="ru-RU"/>
        </w:rPr>
      </w:pPr>
    </w:p>
    <w:tbl>
      <w:tblPr>
        <w:tblW w:w="9673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4111"/>
        <w:gridCol w:w="1560"/>
        <w:gridCol w:w="4002"/>
      </w:tblGrid>
      <w:tr w:rsidR="00F62258" w:rsidRPr="004D2D7E" w:rsidTr="00F62258">
        <w:trPr>
          <w:cantSplit/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 w:rsidRPr="00497F14">
              <w:rPr>
                <w:b/>
                <w:sz w:val="22"/>
              </w:rPr>
              <w:t>8.</w:t>
            </w:r>
            <w:r>
              <w:rPr>
                <w:b/>
                <w:sz w:val="22"/>
              </w:rPr>
              <w:t>3</w:t>
            </w:r>
            <w:r w:rsidRPr="00497F14">
              <w:rPr>
                <w:b/>
                <w:sz w:val="22"/>
              </w:rPr>
              <w:t>.</w:t>
            </w:r>
            <w:r w:rsidRPr="004D2D7E">
              <w:t xml:space="preserve"> 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 відповідно </w:t>
            </w:r>
            <w:r>
              <w:rPr>
                <w:b/>
                <w:sz w:val="22"/>
              </w:rPr>
              <w:t xml:space="preserve">до </w:t>
            </w:r>
            <w:r w:rsidRPr="004D2D7E">
              <w:rPr>
                <w:b/>
                <w:sz w:val="22"/>
              </w:rPr>
              <w:t>вимог ПМЗ</w:t>
            </w:r>
          </w:p>
        </w:tc>
        <w:tc>
          <w:tcPr>
            <w:tcW w:w="1560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921865" w:rsidRDefault="00F62258" w:rsidP="00F62258">
            <w:pPr>
              <w:spacing w:before="0" w:after="0"/>
              <w:jc w:val="center"/>
              <w:rPr>
                <w:rFonts w:ascii="Arial" w:eastAsia="Times New Roman" w:hAnsi="Arial" w:cs="Arial"/>
                <w:i/>
                <w:iCs/>
                <w:sz w:val="20"/>
                <w:szCs w:val="20"/>
                <w:lang w:eastAsia="ru-RU"/>
              </w:rPr>
            </w:pPr>
            <w:r w:rsidRPr="00921865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4</w:t>
            </w:r>
          </w:p>
        </w:tc>
        <w:tc>
          <w:tcPr>
            <w:tcW w:w="4002" w:type="dxa"/>
            <w:tcBorders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F62258" w:rsidP="00F62258">
            <w:pPr>
              <w:pStyle w:val="Operatorsinput"/>
              <w:rPr>
                <w:i/>
              </w:rPr>
            </w:pPr>
            <w:r w:rsidRPr="00764678">
              <w:t xml:space="preserve">невизначеність не повинна перевищувати ± 1,5% 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8.4.</w:t>
            </w:r>
            <w:r w:rsidRPr="004D2D7E">
              <w:rPr>
                <w:b/>
                <w:sz w:val="22"/>
              </w:rPr>
              <w:t xml:space="preserve"> Рівень точності для даних про діяльність, який застосовано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3F658D" w:rsidRDefault="003F658D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F658D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н/з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</w:tcPr>
          <w:p w:rsidR="00F62258" w:rsidRPr="00764678" w:rsidRDefault="003F658D" w:rsidP="00F62258">
            <w:pPr>
              <w:pStyle w:val="Operatorsinput"/>
              <w:rPr>
                <w:i/>
              </w:rPr>
            </w:pPr>
            <w:r w:rsidRPr="003F658D">
              <w:t>Без застосування рівнів точності</w:t>
            </w:r>
          </w:p>
        </w:tc>
      </w:tr>
      <w:tr w:rsidR="00F62258" w:rsidRPr="004D2D7E" w:rsidTr="00F62258">
        <w:trPr>
          <w:trHeight w:val="288"/>
        </w:trPr>
        <w:tc>
          <w:tcPr>
            <w:tcW w:w="411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</w:tcPr>
          <w:p w:rsidR="00F62258" w:rsidRPr="004D2D7E" w:rsidRDefault="00F62258" w:rsidP="00F62258">
            <w:pPr>
              <w:spacing w:before="0"/>
              <w:rPr>
                <w:b/>
              </w:rPr>
            </w:pPr>
            <w:r>
              <w:rPr>
                <w:b/>
                <w:sz w:val="22"/>
              </w:rPr>
              <w:t>8.5.</w:t>
            </w:r>
            <w:r w:rsidRPr="004D2D7E">
              <w:rPr>
                <w:b/>
                <w:sz w:val="22"/>
              </w:rPr>
              <w:t xml:space="preserve"> Досягнута невизначеність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F62258" w:rsidRDefault="003F658D" w:rsidP="00F62258">
            <w:pPr>
              <w:spacing w:before="0" w:after="0"/>
              <w:jc w:val="center"/>
              <w:rPr>
                <w:rFonts w:ascii="Arial" w:eastAsia="Times New Roman" w:hAnsi="Arial" w:cs="Arial"/>
                <w:b/>
                <w:iCs/>
                <w:lang w:eastAsia="ru-RU"/>
              </w:rPr>
            </w:pPr>
            <w:r w:rsidRPr="003F658D">
              <w:rPr>
                <w:rFonts w:ascii="Arial" w:eastAsia="Times New Roman" w:hAnsi="Arial" w:cs="Arial"/>
                <w:b/>
                <w:iCs/>
                <w:sz w:val="22"/>
                <w:lang w:eastAsia="ru-RU"/>
              </w:rPr>
              <w:t>н/з</w:t>
            </w:r>
          </w:p>
        </w:tc>
        <w:tc>
          <w:tcPr>
            <w:tcW w:w="400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center"/>
          </w:tcPr>
          <w:p w:rsidR="00F62258" w:rsidRPr="00764678" w:rsidRDefault="00F62258" w:rsidP="00F62258">
            <w:pPr>
              <w:pStyle w:val="Operatorsinput"/>
              <w:rPr>
                <w:b/>
              </w:rPr>
            </w:pPr>
          </w:p>
        </w:tc>
      </w:tr>
    </w:tbl>
    <w:p w:rsidR="00F62258" w:rsidRPr="00894386" w:rsidRDefault="00F62258" w:rsidP="00F62258">
      <w:pPr>
        <w:pStyle w:val="Heading3"/>
      </w:pPr>
      <w:r>
        <w:t>8.6.</w:t>
      </w:r>
      <w:r w:rsidRPr="004D2D7E">
        <w:t xml:space="preserve"> </w:t>
      </w:r>
      <w:r w:rsidRPr="00894386">
        <w:t>Розрахункові коефіцієнти</w:t>
      </w:r>
    </w:p>
    <w:tbl>
      <w:tblPr>
        <w:tblW w:w="9513" w:type="dxa"/>
        <w:tblInd w:w="93" w:type="dxa"/>
        <w:tblLayout w:type="fixed"/>
        <w:tblLook w:val="00A0"/>
      </w:tblPr>
      <w:tblGrid>
        <w:gridCol w:w="3375"/>
        <w:gridCol w:w="1935"/>
        <w:gridCol w:w="1935"/>
        <w:gridCol w:w="2268"/>
      </w:tblGrid>
      <w:tr w:rsidR="00F62258" w:rsidRPr="00E029CA" w:rsidTr="00F62258">
        <w:trPr>
          <w:trHeight w:val="52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Розрахункові коефіцієнти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 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що вимагається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 xml:space="preserve">Рівень </w:t>
            </w:r>
            <w:r w:rsidRPr="00E029CA">
              <w:rPr>
                <w:rFonts w:eastAsia="Times New Roman"/>
                <w:bCs/>
                <w:i/>
                <w:sz w:val="22"/>
                <w:szCs w:val="20"/>
                <w:lang w:eastAsia="ru-RU"/>
              </w:rPr>
              <w:t xml:space="preserve">точності, </w:t>
            </w:r>
            <w:r w:rsidRPr="00E029CA">
              <w:rPr>
                <w:i/>
                <w:sz w:val="22"/>
                <w:szCs w:val="20"/>
                <w:lang w:eastAsia="ru-RU"/>
              </w:rPr>
              <w:t>що застосовано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i/>
                <w:szCs w:val="20"/>
                <w:lang w:eastAsia="ru-RU"/>
              </w:rPr>
            </w:pPr>
            <w:r w:rsidRPr="00E029CA">
              <w:rPr>
                <w:i/>
                <w:sz w:val="22"/>
                <w:szCs w:val="20"/>
                <w:lang w:eastAsia="ru-RU"/>
              </w:rPr>
              <w:t>Опис рівня</w:t>
            </w:r>
            <w:r>
              <w:rPr>
                <w:i/>
                <w:sz w:val="22"/>
                <w:szCs w:val="20"/>
                <w:lang w:val="ru-RU" w:eastAsia="ru-RU"/>
              </w:rPr>
              <w:t xml:space="preserve"> </w:t>
            </w:r>
            <w:r>
              <w:rPr>
                <w:i/>
                <w:sz w:val="22"/>
                <w:szCs w:val="20"/>
                <w:lang w:eastAsia="ru-RU"/>
              </w:rPr>
              <w:t>точності</w:t>
            </w:r>
            <w:r w:rsidRPr="00E029CA">
              <w:rPr>
                <w:i/>
                <w:sz w:val="22"/>
                <w:szCs w:val="20"/>
                <w:lang w:eastAsia="ru-RU"/>
              </w:rPr>
              <w:t>, що застосовано</w:t>
            </w:r>
          </w:p>
        </w:tc>
      </w:tr>
      <w:tr w:rsidR="003F658D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E029CA" w:rsidRDefault="003F658D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highlight w:val="yellow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3F658D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E029CA" w:rsidRDefault="003F658D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Коефіцієнт викидів (</w:t>
            </w:r>
            <w:r>
              <w:rPr>
                <w:sz w:val="22"/>
                <w:szCs w:val="20"/>
              </w:rPr>
              <w:t xml:space="preserve">або </w:t>
            </w:r>
            <w:r w:rsidRPr="00E029CA">
              <w:rPr>
                <w:sz w:val="22"/>
                <w:szCs w:val="20"/>
              </w:rPr>
              <w:t>попередній</w:t>
            </w:r>
            <w:r>
              <w:rPr>
                <w:sz w:val="22"/>
                <w:szCs w:val="20"/>
              </w:rPr>
              <w:t xml:space="preserve"> коефіцієнт викидів</w:t>
            </w:r>
            <w:r w:rsidRPr="00E029CA">
              <w:rPr>
                <w:sz w:val="22"/>
                <w:szCs w:val="20"/>
              </w:rPr>
              <w:t>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3F658D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E029CA" w:rsidRDefault="003F658D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</w:tr>
      <w:tr w:rsidR="003F658D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E029CA" w:rsidRDefault="003F658D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 xml:space="preserve">Коефіцієнт перетворення 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F658D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E029CA" w:rsidRDefault="003F658D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D1807">
              <w:rPr>
                <w:rFonts w:ascii="Arial" w:hAnsi="Arial" w:cs="Arial"/>
                <w:sz w:val="22"/>
                <w:lang w:eastAsia="ru-RU"/>
              </w:rPr>
              <w:t>3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F658D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3F658D">
              <w:rPr>
                <w:rFonts w:ascii="Arial" w:eastAsia="Times New Roman" w:hAnsi="Arial" w:cs="Arial"/>
                <w:iCs/>
                <w:sz w:val="22"/>
                <w:lang w:eastAsia="ru-RU"/>
              </w:rPr>
              <w:t>н/з</w:t>
            </w: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658D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рівні точності не використовуються</w:t>
            </w:r>
          </w:p>
        </w:tc>
      </w:tr>
      <w:tr w:rsidR="003F658D" w:rsidRPr="004D2D7E" w:rsidTr="003F658D">
        <w:trPr>
          <w:trHeight w:val="288"/>
        </w:trPr>
        <w:tc>
          <w:tcPr>
            <w:tcW w:w="33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E029CA" w:rsidRDefault="003F658D" w:rsidP="00F62258">
            <w:pPr>
              <w:spacing w:before="0" w:after="0"/>
              <w:rPr>
                <w:szCs w:val="20"/>
              </w:rPr>
            </w:pPr>
            <w:r w:rsidRPr="00E029CA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BD521C">
          <w:pgSz w:w="11906" w:h="16838"/>
          <w:pgMar w:top="850" w:right="850" w:bottom="850" w:left="1417" w:header="708" w:footer="708" w:gutter="0"/>
          <w:cols w:space="708"/>
          <w:docGrid w:linePitch="360"/>
        </w:sectPr>
      </w:pPr>
    </w:p>
    <w:p w:rsidR="00F62258" w:rsidRPr="004D2D7E" w:rsidRDefault="00F62258" w:rsidP="00F62258">
      <w:pPr>
        <w:pStyle w:val="Heading3"/>
      </w:pPr>
      <w:r>
        <w:t xml:space="preserve">8.7. </w:t>
      </w:r>
      <w:r w:rsidRPr="004D2D7E">
        <w:t>Інформація щодо розрахункових коефіцієнтів</w:t>
      </w:r>
    </w:p>
    <w:tbl>
      <w:tblPr>
        <w:tblW w:w="15352" w:type="dxa"/>
        <w:jc w:val="center"/>
        <w:tblLayout w:type="fixed"/>
        <w:tblLook w:val="00A0"/>
      </w:tblPr>
      <w:tblGrid>
        <w:gridCol w:w="3341"/>
        <w:gridCol w:w="2321"/>
        <w:gridCol w:w="1961"/>
        <w:gridCol w:w="1539"/>
        <w:gridCol w:w="1386"/>
        <w:gridCol w:w="1844"/>
        <w:gridCol w:w="1543"/>
        <w:gridCol w:w="1417"/>
      </w:tblGrid>
      <w:tr w:rsidR="00F62258" w:rsidRPr="00E029CA" w:rsidTr="00F62258">
        <w:trPr>
          <w:trHeight w:val="528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Розрахунковий коефіцієнт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Застосований рівень точності 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Значення за замовчуванням</w:t>
            </w: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Одиниця виміру</w:t>
            </w: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Джерело інформації</w:t>
            </w: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bCs/>
                <w:i/>
                <w:sz w:val="20"/>
                <w:szCs w:val="20"/>
                <w:lang w:eastAsia="ru-RU"/>
              </w:rPr>
              <w:t>Ідентифікаційний номер</w:t>
            </w:r>
            <w:r w:rsidRPr="00E029CA">
              <w:rPr>
                <w:i/>
                <w:sz w:val="20"/>
                <w:szCs w:val="20"/>
                <w:lang w:eastAsia="ru-RU"/>
              </w:rPr>
              <w:t xml:space="preserve"> лабораторії</w:t>
            </w: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Посилання на план відбору проб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2258" w:rsidRPr="00E029CA" w:rsidRDefault="00F62258" w:rsidP="00F62258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E029CA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Частота відбору проб</w:t>
            </w:r>
          </w:p>
        </w:tc>
      </w:tr>
      <w:tr w:rsidR="003F658D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5864D2" w:rsidRDefault="003F658D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Нижча теплотворна здатність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F658D" w:rsidRPr="004D2D7E" w:rsidTr="003F658D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5864D2" w:rsidRDefault="003F658D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викидів (попередній)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sz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F658D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5864D2" w:rsidRDefault="003F658D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 xml:space="preserve">Коефіцієнт окислення 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sz w:val="18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F658D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5864D2" w:rsidRDefault="003F658D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Коефіцієнт перетворення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  <w:tr w:rsidR="003F658D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5864D2" w:rsidRDefault="003F658D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Вміст вуглецю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рівні точності не використовуються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rPr>
                <w:sz w:val="20"/>
                <w:szCs w:val="20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</w:rPr>
            </w:pPr>
          </w:p>
        </w:tc>
      </w:tr>
      <w:tr w:rsidR="003F658D" w:rsidRPr="004D2D7E" w:rsidTr="00F62258">
        <w:trPr>
          <w:trHeight w:val="397"/>
          <w:jc w:val="center"/>
        </w:trPr>
        <w:tc>
          <w:tcPr>
            <w:tcW w:w="33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5864D2" w:rsidRDefault="003F658D" w:rsidP="00F62258">
            <w:pPr>
              <w:spacing w:before="0" w:after="0"/>
              <w:rPr>
                <w:szCs w:val="20"/>
              </w:rPr>
            </w:pPr>
            <w:r w:rsidRPr="005864D2">
              <w:rPr>
                <w:sz w:val="22"/>
                <w:szCs w:val="20"/>
              </w:rPr>
              <w:t>Частка біомаси (якщо застосовується)</w:t>
            </w:r>
          </w:p>
        </w:tc>
        <w:tc>
          <w:tcPr>
            <w:tcW w:w="23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rFonts w:ascii="Arial" w:hAnsi="Arial" w:cs="Arial"/>
                <w:lang w:eastAsia="ru-RU"/>
              </w:rPr>
            </w:pPr>
            <w:r w:rsidRPr="00DB6527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  <w:tc>
          <w:tcPr>
            <w:tcW w:w="196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3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38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84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5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F658D" w:rsidRPr="003D1807" w:rsidRDefault="003F658D" w:rsidP="003F658D">
            <w:pPr>
              <w:spacing w:before="0" w:after="0"/>
              <w:jc w:val="center"/>
              <w:rPr>
                <w:sz w:val="20"/>
                <w:szCs w:val="20"/>
                <w:lang w:eastAsia="ru-RU"/>
              </w:rPr>
            </w:pPr>
          </w:p>
        </w:tc>
      </w:tr>
    </w:tbl>
    <w:p w:rsidR="00F62258" w:rsidRDefault="00F62258" w:rsidP="00F62258">
      <w:pPr>
        <w:pStyle w:val="Heading3"/>
        <w:spacing w:before="240"/>
      </w:pPr>
      <w:r>
        <w:t>8.8.</w:t>
      </w:r>
      <w:r w:rsidRPr="004D2D7E">
        <w:t xml:space="preserve"> Коментарі та пояснення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F62258" w:rsidTr="00F62258">
        <w:tc>
          <w:tcPr>
            <w:tcW w:w="15352" w:type="dxa"/>
          </w:tcPr>
          <w:p w:rsidR="00F62258" w:rsidRDefault="00F62258" w:rsidP="00F62258">
            <w:pPr>
              <w:rPr>
                <w:lang w:eastAsia="ru-RU"/>
              </w:rPr>
            </w:pPr>
            <w:r w:rsidRPr="003D1807">
              <w:rPr>
                <w:rFonts w:ascii="Arial" w:hAnsi="Arial" w:cs="Arial"/>
                <w:sz w:val="22"/>
                <w:szCs w:val="22"/>
              </w:rPr>
              <w:t>н/з</w:t>
            </w:r>
          </w:p>
        </w:tc>
      </w:tr>
    </w:tbl>
    <w:p w:rsidR="00F62258" w:rsidRDefault="00F62258" w:rsidP="00F62258">
      <w:pPr>
        <w:pStyle w:val="Heading3"/>
        <w:spacing w:before="240"/>
      </w:pPr>
      <w:r>
        <w:t>8.9.</w:t>
      </w:r>
      <w:r w:rsidRPr="004D2D7E">
        <w:t xml:space="preserve"> Обґрунтування, якщо не застосову</w:t>
      </w:r>
      <w:r>
        <w:t>є</w:t>
      </w:r>
      <w:r w:rsidRPr="004D2D7E">
        <w:t xml:space="preserve">ться </w:t>
      </w:r>
      <w:r w:rsidRPr="008068F3">
        <w:t xml:space="preserve">належний рівень точності </w:t>
      </w:r>
    </w:p>
    <w:tbl>
      <w:tblPr>
        <w:tblStyle w:val="TableGrid"/>
        <w:tblW w:w="15352" w:type="dxa"/>
        <w:tblLook w:val="04A0"/>
      </w:tblPr>
      <w:tblGrid>
        <w:gridCol w:w="15352"/>
      </w:tblGrid>
      <w:tr w:rsidR="003F658D" w:rsidTr="003F658D">
        <w:tc>
          <w:tcPr>
            <w:tcW w:w="15352" w:type="dxa"/>
          </w:tcPr>
          <w:p w:rsidR="003F658D" w:rsidRDefault="003F658D" w:rsidP="003F658D">
            <w:pPr>
              <w:spacing w:before="0" w:after="0"/>
              <w:rPr>
                <w:rFonts w:ascii="Arial" w:hAnsi="Arial" w:cs="Arial"/>
                <w:sz w:val="22"/>
                <w:szCs w:val="22"/>
              </w:rPr>
            </w:pPr>
            <w:r w:rsidRPr="003F658D">
              <w:rPr>
                <w:rFonts w:ascii="Arial" w:hAnsi="Arial" w:cs="Arial"/>
                <w:sz w:val="22"/>
                <w:szCs w:val="22"/>
              </w:rPr>
              <w:t>Це є мінімальни</w:t>
            </w: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3F658D">
              <w:rPr>
                <w:rFonts w:ascii="Arial" w:hAnsi="Arial" w:cs="Arial"/>
                <w:sz w:val="22"/>
                <w:szCs w:val="22"/>
              </w:rPr>
              <w:t xml:space="preserve"> матеріальни</w:t>
            </w:r>
            <w:r>
              <w:rPr>
                <w:rFonts w:ascii="Arial" w:hAnsi="Arial" w:cs="Arial"/>
                <w:sz w:val="22"/>
                <w:szCs w:val="22"/>
              </w:rPr>
              <w:t>м</w:t>
            </w:r>
            <w:r w:rsidRPr="003F658D">
              <w:rPr>
                <w:rFonts w:ascii="Arial" w:hAnsi="Arial" w:cs="Arial"/>
                <w:sz w:val="22"/>
                <w:szCs w:val="22"/>
              </w:rPr>
              <w:t xml:space="preserve"> пот</w:t>
            </w:r>
            <w:r>
              <w:rPr>
                <w:rFonts w:ascii="Arial" w:hAnsi="Arial" w:cs="Arial"/>
                <w:sz w:val="22"/>
                <w:szCs w:val="22"/>
              </w:rPr>
              <w:t>оком</w:t>
            </w:r>
            <w:r w:rsidRPr="003F658D">
              <w:rPr>
                <w:rFonts w:ascii="Arial" w:hAnsi="Arial" w:cs="Arial"/>
                <w:sz w:val="22"/>
                <w:szCs w:val="22"/>
              </w:rPr>
              <w:t xml:space="preserve">. З огляду на </w:t>
            </w:r>
            <w:r>
              <w:rPr>
                <w:rFonts w:ascii="Arial" w:hAnsi="Arial" w:cs="Arial"/>
                <w:sz w:val="22"/>
                <w:szCs w:val="22"/>
              </w:rPr>
              <w:t xml:space="preserve">те, що </w:t>
            </w:r>
            <w:r w:rsidRPr="003F658D">
              <w:rPr>
                <w:rFonts w:ascii="Arial" w:hAnsi="Arial" w:cs="Arial"/>
                <w:sz w:val="22"/>
                <w:szCs w:val="22"/>
              </w:rPr>
              <w:t xml:space="preserve">в рамках звичайної виробничої діяльності </w:t>
            </w:r>
            <w:r>
              <w:rPr>
                <w:rFonts w:ascii="Arial" w:hAnsi="Arial" w:cs="Arial"/>
                <w:sz w:val="22"/>
                <w:szCs w:val="22"/>
              </w:rPr>
              <w:t xml:space="preserve">не здійснює зважування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фусів</w:t>
            </w:r>
            <w:proofErr w:type="spellEnd"/>
            <w:r>
              <w:rPr>
                <w:rFonts w:ascii="Arial" w:hAnsi="Arial" w:cs="Arial"/>
                <w:sz w:val="22"/>
                <w:szCs w:val="22"/>
              </w:rPr>
              <w:t xml:space="preserve"> та не здійснює їх аналіз для визначення вмісту вуглецю, </w:t>
            </w:r>
            <w:r w:rsidRPr="003F658D">
              <w:rPr>
                <w:rFonts w:ascii="Arial" w:hAnsi="Arial" w:cs="Arial"/>
                <w:sz w:val="22"/>
                <w:szCs w:val="22"/>
              </w:rPr>
              <w:t>оператор застосову</w:t>
            </w:r>
            <w:r>
              <w:rPr>
                <w:rFonts w:ascii="Arial" w:hAnsi="Arial" w:cs="Arial"/>
                <w:sz w:val="22"/>
                <w:szCs w:val="22"/>
              </w:rPr>
              <w:t>є</w:t>
            </w:r>
            <w:r w:rsidRPr="003F658D">
              <w:rPr>
                <w:rFonts w:ascii="Arial" w:hAnsi="Arial" w:cs="Arial"/>
                <w:sz w:val="22"/>
                <w:szCs w:val="22"/>
              </w:rPr>
              <w:t xml:space="preserve"> консервативну оцінку замість застосування рівня точності</w:t>
            </w:r>
            <w:r>
              <w:rPr>
                <w:rFonts w:ascii="Arial" w:hAnsi="Arial" w:cs="Arial"/>
                <w:sz w:val="22"/>
                <w:szCs w:val="22"/>
              </w:rPr>
              <w:t>.</w:t>
            </w:r>
            <w:r w:rsidRPr="003F658D">
              <w:rPr>
                <w:rFonts w:ascii="Arial" w:hAnsi="Arial" w:cs="Arial"/>
                <w:sz w:val="22"/>
                <w:szCs w:val="22"/>
              </w:rPr>
              <w:t xml:space="preserve"> </w:t>
            </w:r>
          </w:p>
          <w:p w:rsidR="003F658D" w:rsidRPr="003F658D" w:rsidRDefault="003F658D" w:rsidP="003F658D">
            <w:pPr>
              <w:spacing w:before="0" w:after="0"/>
              <w:rPr>
                <w:sz w:val="22"/>
                <w:szCs w:val="22"/>
              </w:rPr>
            </w:pPr>
            <w:r w:rsidRPr="003F658D">
              <w:rPr>
                <w:rFonts w:ascii="Arial" w:hAnsi="Arial" w:cs="Arial"/>
                <w:sz w:val="22"/>
                <w:szCs w:val="22"/>
              </w:rPr>
              <w:t>Дані про діяльність визначаються на основі кількості завантажених автомобілів</w:t>
            </w:r>
            <w:r>
              <w:rPr>
                <w:rFonts w:ascii="Arial" w:hAnsi="Arial" w:cs="Arial"/>
                <w:sz w:val="22"/>
                <w:szCs w:val="22"/>
              </w:rPr>
              <w:t>. В</w:t>
            </w:r>
            <w:r w:rsidRPr="003F658D">
              <w:rPr>
                <w:rFonts w:ascii="Arial" w:hAnsi="Arial" w:cs="Arial"/>
                <w:sz w:val="22"/>
                <w:szCs w:val="22"/>
              </w:rPr>
              <w:t xml:space="preserve">ага </w:t>
            </w:r>
            <w:r>
              <w:rPr>
                <w:rFonts w:ascii="Arial" w:hAnsi="Arial" w:cs="Arial"/>
                <w:sz w:val="22"/>
                <w:szCs w:val="22"/>
              </w:rPr>
              <w:t xml:space="preserve">навантаженого автомобіля </w:t>
            </w:r>
            <w:r w:rsidRPr="003F658D">
              <w:rPr>
                <w:rFonts w:ascii="Arial" w:hAnsi="Arial" w:cs="Arial"/>
                <w:sz w:val="22"/>
                <w:szCs w:val="22"/>
              </w:rPr>
              <w:t xml:space="preserve">була визначена одноразово за допомогою ЗВТ07 (регулярне зважування </w:t>
            </w:r>
            <w:proofErr w:type="spellStart"/>
            <w:r w:rsidRPr="003F658D">
              <w:rPr>
                <w:rFonts w:ascii="Arial" w:hAnsi="Arial" w:cs="Arial"/>
                <w:sz w:val="22"/>
                <w:szCs w:val="22"/>
              </w:rPr>
              <w:t>фусів</w:t>
            </w:r>
            <w:proofErr w:type="spellEnd"/>
            <w:r w:rsidRPr="003F658D">
              <w:rPr>
                <w:rFonts w:ascii="Arial" w:hAnsi="Arial" w:cs="Arial"/>
                <w:sz w:val="22"/>
                <w:szCs w:val="22"/>
              </w:rPr>
              <w:t xml:space="preserve"> може призвести до пошкодження ЗВТ</w:t>
            </w:r>
            <w:r>
              <w:rPr>
                <w:rFonts w:ascii="Arial" w:hAnsi="Arial" w:cs="Arial"/>
                <w:sz w:val="22"/>
                <w:szCs w:val="22"/>
              </w:rPr>
              <w:t xml:space="preserve"> через їх корозійну агресивність</w:t>
            </w:r>
            <w:r w:rsidRPr="003F658D">
              <w:rPr>
                <w:rFonts w:ascii="Arial" w:hAnsi="Arial" w:cs="Arial"/>
                <w:sz w:val="22"/>
                <w:szCs w:val="22"/>
              </w:rPr>
              <w:t>). Для визначення вмісту вуглецю зроблено консервативне припущення, згідно якого розраховано середнє значення на основі значень за замовчуванням для кам’яновугільної смоли (0,62) та коксівного вугілля (0,73), оскільки фуси складаються, в основному, з важких фракцій смоли та до 50% вугільних та інших часток.</w:t>
            </w:r>
          </w:p>
        </w:tc>
      </w:tr>
    </w:tbl>
    <w:p w:rsidR="00F62258" w:rsidRPr="004D2D7E" w:rsidRDefault="00F62258" w:rsidP="00F62258">
      <w:pPr>
        <w:rPr>
          <w:lang w:eastAsia="ru-RU"/>
        </w:rPr>
      </w:pPr>
    </w:p>
    <w:p w:rsidR="00F62258" w:rsidRPr="004D2D7E" w:rsidRDefault="00F62258" w:rsidP="00F62258">
      <w:pPr>
        <w:rPr>
          <w:u w:val="single"/>
        </w:rPr>
        <w:sectPr w:rsidR="00F62258" w:rsidRPr="004D2D7E" w:rsidSect="00F62258">
          <w:pgSz w:w="16838" w:h="11906" w:orient="landscape"/>
          <w:pgMar w:top="1417" w:right="850" w:bottom="850" w:left="850" w:header="708" w:footer="708" w:gutter="0"/>
          <w:cols w:space="708"/>
          <w:docGrid w:linePitch="360"/>
        </w:sectPr>
      </w:pPr>
    </w:p>
    <w:p w:rsidR="007F13F3" w:rsidRPr="004D2D7E" w:rsidRDefault="007F13F3" w:rsidP="009F164A">
      <w:pPr>
        <w:pStyle w:val="1"/>
      </w:pPr>
      <w:bookmarkStart w:id="42" w:name="_Toc486107797"/>
      <w:bookmarkStart w:id="43" w:name="_Toc531269701"/>
      <w:bookmarkStart w:id="44" w:name="_Toc255059"/>
      <w:r w:rsidRPr="004D2D7E">
        <w:t>Метод</w:t>
      </w:r>
      <w:r w:rsidR="00E34EFA" w:rsidRPr="004D2D7E">
        <w:t>ики</w:t>
      </w:r>
      <w:r w:rsidRPr="004D2D7E">
        <w:t xml:space="preserve"> на основі </w:t>
      </w:r>
      <w:bookmarkEnd w:id="42"/>
      <w:bookmarkEnd w:id="43"/>
      <w:bookmarkEnd w:id="44"/>
      <w:r w:rsidR="002D74F4">
        <w:t>неперервних вимірювань</w:t>
      </w:r>
    </w:p>
    <w:p w:rsidR="007F13F3" w:rsidRPr="004D2D7E" w:rsidRDefault="007F13F3" w:rsidP="00544E1D">
      <w:pPr>
        <w:pStyle w:val="Heading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45" w:name="_Toc486107798"/>
      <w:bookmarkStart w:id="46" w:name="_Toc531269702"/>
      <w:bookmarkStart w:id="47" w:name="_Toc255060"/>
      <w:r w:rsidRPr="004D2D7E">
        <w:rPr>
          <w:rFonts w:ascii="Times New Roman" w:hAnsi="Times New Roman"/>
        </w:rPr>
        <w:t>9. Вимірювання викидів CO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 xml:space="preserve"> т</w:t>
      </w:r>
      <w:r w:rsidRPr="00DB335A">
        <w:rPr>
          <w:rFonts w:ascii="Times New Roman" w:hAnsi="Times New Roman"/>
        </w:rPr>
        <w:t xml:space="preserve">а </w:t>
      </w:r>
      <w:r w:rsidR="00E87085" w:rsidRPr="00E87085">
        <w:rPr>
          <w:rFonts w:ascii="Times New Roman" w:hAnsi="Times New Roman"/>
        </w:rPr>
        <w:t>N</w:t>
      </w:r>
      <w:r w:rsidR="00E87085" w:rsidRPr="00E87085">
        <w:rPr>
          <w:rFonts w:ascii="Times New Roman" w:hAnsi="Times New Roman"/>
          <w:vertAlign w:val="subscript"/>
        </w:rPr>
        <w:t>2</w:t>
      </w:r>
      <w:r w:rsidR="00E87085" w:rsidRPr="00E87085">
        <w:rPr>
          <w:rFonts w:ascii="Times New Roman" w:hAnsi="Times New Roman"/>
        </w:rPr>
        <w:t>O</w:t>
      </w:r>
      <w:bookmarkEnd w:id="45"/>
      <w:bookmarkEnd w:id="46"/>
      <w:bookmarkEnd w:id="47"/>
    </w:p>
    <w:p w:rsidR="004B463F" w:rsidRDefault="009F164A" w:rsidP="002A3ACB">
      <w:pPr>
        <w:pStyle w:val="Heading3"/>
      </w:pPr>
      <w:r>
        <w:t>9.1.</w:t>
      </w:r>
      <w:r w:rsidR="004B463F" w:rsidRPr="004D2D7E">
        <w:t xml:space="preserve"> Опис метод</w:t>
      </w:r>
      <w:r w:rsidR="00526139" w:rsidRPr="004D2D7E">
        <w:t>ики</w:t>
      </w:r>
      <w:r w:rsidR="004B463F" w:rsidRPr="004D2D7E">
        <w:t xml:space="preserve"> на основі </w:t>
      </w:r>
      <w:r w:rsidR="002D74F4">
        <w:t>неперервних вимірювань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3F658D" w:rsidP="0019701B">
            <w:pPr>
              <w:rPr>
                <w:lang w:eastAsia="ru-RU"/>
              </w:rPr>
            </w:pPr>
            <w:r>
              <w:rPr>
                <w:lang w:eastAsia="ru-RU"/>
              </w:rPr>
              <w:t>н/з</w:t>
            </w:r>
          </w:p>
        </w:tc>
      </w:tr>
    </w:tbl>
    <w:p w:rsidR="004B463F" w:rsidRDefault="009F164A" w:rsidP="00D165A3">
      <w:pPr>
        <w:pStyle w:val="Heading3"/>
        <w:spacing w:before="240"/>
      </w:pPr>
      <w:r>
        <w:t>9.2.</w:t>
      </w:r>
      <w:r w:rsidRPr="004D2D7E">
        <w:t xml:space="preserve"> </w:t>
      </w:r>
      <w:r w:rsidR="00C32F78" w:rsidRPr="004D2D7E">
        <w:t>Технологічна</w:t>
      </w:r>
      <w:r w:rsidR="00E72C07" w:rsidRPr="004D2D7E">
        <w:t xml:space="preserve"> </w:t>
      </w:r>
      <w:r w:rsidR="00C32F78" w:rsidRPr="004D2D7E">
        <w:t>схема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5864D2" w:rsidTr="005864D2">
        <w:tc>
          <w:tcPr>
            <w:tcW w:w="15352" w:type="dxa"/>
          </w:tcPr>
          <w:p w:rsidR="005864D2" w:rsidRDefault="005864D2" w:rsidP="0019701B">
            <w:pPr>
              <w:rPr>
                <w:lang w:eastAsia="ru-RU"/>
              </w:rPr>
            </w:pPr>
          </w:p>
        </w:tc>
      </w:tr>
    </w:tbl>
    <w:p w:rsidR="004B463F" w:rsidRPr="004D2D7E" w:rsidRDefault="0019701B" w:rsidP="00D165A3">
      <w:pPr>
        <w:pStyle w:val="Heading3"/>
        <w:spacing w:before="240"/>
      </w:pPr>
      <w:r w:rsidRPr="004D2D7E">
        <w:t xml:space="preserve"> </w:t>
      </w:r>
      <w:r w:rsidR="009F164A">
        <w:t>9.3.</w:t>
      </w:r>
      <w:r w:rsidR="009F164A" w:rsidRPr="004D2D7E">
        <w:t xml:space="preserve"> </w:t>
      </w:r>
      <w:r w:rsidR="004B463F" w:rsidRPr="004D2D7E">
        <w:t xml:space="preserve">Характеристика та </w:t>
      </w:r>
      <w:r w:rsidR="00734D2B" w:rsidRPr="004D2D7E">
        <w:t xml:space="preserve">розташування </w:t>
      </w:r>
      <w:r w:rsidR="00D275C1">
        <w:t>ЗВТ, встановлених у</w:t>
      </w:r>
      <w:r w:rsidR="004B463F" w:rsidRPr="004D2D7E">
        <w:t xml:space="preserve"> точк</w:t>
      </w:r>
      <w:r w:rsidR="00D275C1">
        <w:t>ах</w:t>
      </w:r>
      <w:r w:rsidR="004B463F" w:rsidRPr="004D2D7E">
        <w:t xml:space="preserve"> вимірювання</w:t>
      </w:r>
    </w:p>
    <w:tbl>
      <w:tblPr>
        <w:tblW w:w="14897" w:type="dxa"/>
        <w:tblInd w:w="103" w:type="dxa"/>
        <w:tblLook w:val="04A0"/>
      </w:tblPr>
      <w:tblGrid>
        <w:gridCol w:w="1090"/>
        <w:gridCol w:w="655"/>
        <w:gridCol w:w="2312"/>
        <w:gridCol w:w="1999"/>
        <w:gridCol w:w="1360"/>
        <w:gridCol w:w="1360"/>
        <w:gridCol w:w="1909"/>
        <w:gridCol w:w="1360"/>
        <w:gridCol w:w="1360"/>
        <w:gridCol w:w="1492"/>
      </w:tblGrid>
      <w:tr w:rsidR="00564DFB" w:rsidRPr="004D2D7E" w:rsidTr="0011415D">
        <w:trPr>
          <w:trHeight w:val="510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C05D67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</w:t>
            </w:r>
            <w:proofErr w:type="spellEnd"/>
          </w:p>
          <w:p w:rsidR="00C05D67" w:rsidRPr="004D2D7E" w:rsidRDefault="00C05D67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номер</w:t>
            </w:r>
            <w:r w:rsidR="00D275C1">
              <w:rPr>
                <w:bCs/>
                <w:i/>
                <w:sz w:val="20"/>
                <w:szCs w:val="20"/>
                <w:lang w:eastAsia="ru-RU"/>
              </w:rPr>
              <w:t xml:space="preserve"> ЗВТ</w:t>
            </w: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2B2556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 xml:space="preserve">Тип </w:t>
            </w:r>
            <w:r w:rsidR="002B2556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ЗВТ</w:t>
            </w:r>
          </w:p>
        </w:tc>
        <w:tc>
          <w:tcPr>
            <w:tcW w:w="23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Розташування та ідентифікаційний номер, що застосовує оператор</w:t>
            </w:r>
          </w:p>
        </w:tc>
        <w:tc>
          <w:tcPr>
            <w:tcW w:w="4719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D275C1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Діапазон вимірювань</w:t>
            </w:r>
          </w:p>
        </w:tc>
        <w:tc>
          <w:tcPr>
            <w:tcW w:w="19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11415D" w:rsidP="0011415D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>
              <w:rPr>
                <w:i/>
                <w:sz w:val="20"/>
                <w:szCs w:val="20"/>
                <w:lang w:eastAsia="ru-RU"/>
              </w:rPr>
              <w:t>Н</w:t>
            </w:r>
            <w:r w:rsidRPr="004D2D7E">
              <w:rPr>
                <w:i/>
                <w:sz w:val="20"/>
                <w:szCs w:val="20"/>
                <w:lang w:eastAsia="ru-RU"/>
              </w:rPr>
              <w:t>евизначеність (похибка)</w:t>
            </w:r>
            <w:r>
              <w:rPr>
                <w:i/>
                <w:sz w:val="20"/>
                <w:szCs w:val="20"/>
                <w:lang w:eastAsia="ru-RU"/>
              </w:rPr>
              <w:t xml:space="preserve">, зазначена у документі </w:t>
            </w:r>
            <w:r w:rsidRPr="004D2D7E">
              <w:rPr>
                <w:i/>
                <w:sz w:val="20"/>
                <w:szCs w:val="20"/>
                <w:lang w:eastAsia="ru-RU"/>
              </w:rPr>
              <w:t>ЗВТ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br/>
              <w:t>(</w:t>
            </w:r>
            <w:r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±</w:t>
            </w:r>
            <w:r w:rsidR="00636CE4"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%)</w:t>
            </w:r>
          </w:p>
        </w:tc>
        <w:tc>
          <w:tcPr>
            <w:tcW w:w="272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636CE4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Типовий діапазон вимірювань</w:t>
            </w:r>
          </w:p>
        </w:tc>
        <w:tc>
          <w:tcPr>
            <w:tcW w:w="14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  <w:t>Періодичність вимірювання</w:t>
            </w:r>
          </w:p>
        </w:tc>
      </w:tr>
      <w:tr w:rsidR="0011415D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Одиниця вимірювання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9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нижня межа</w:t>
            </w: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i/>
                <w:sz w:val="20"/>
                <w:szCs w:val="20"/>
                <w:lang w:eastAsia="ru-RU"/>
              </w:rPr>
              <w:t>верхня межа</w:t>
            </w:r>
          </w:p>
        </w:tc>
        <w:tc>
          <w:tcPr>
            <w:tcW w:w="14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1415D" w:rsidRPr="004D2D7E" w:rsidRDefault="0011415D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C144F1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 w:val="restart"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11415D">
        <w:trPr>
          <w:trHeight w:val="264"/>
        </w:trPr>
        <w:tc>
          <w:tcPr>
            <w:tcW w:w="109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65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31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99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60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492" w:type="dxa"/>
            <w:vMerge/>
            <w:tcBorders>
              <w:top w:val="nil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36CE4" w:rsidRPr="004D2D7E" w:rsidRDefault="00636CE4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1B624D" w:rsidRDefault="009F164A" w:rsidP="00D165A3">
      <w:pPr>
        <w:pStyle w:val="Heading3"/>
        <w:spacing w:before="240"/>
      </w:pPr>
      <w:r>
        <w:t>9.4.</w:t>
      </w:r>
      <w:r w:rsidR="001B624D" w:rsidRPr="004D2D7E">
        <w:t xml:space="preserve"> </w:t>
      </w:r>
      <w:r w:rsidR="0011415D" w:rsidRPr="004D2D7E">
        <w:t>Оцінка невизначеності та посилання на документ з розрахунками</w:t>
      </w:r>
    </w:p>
    <w:tbl>
      <w:tblPr>
        <w:tblStyle w:val="TableGrid"/>
        <w:tblW w:w="0" w:type="auto"/>
        <w:tblLook w:val="04A0"/>
      </w:tblPr>
      <w:tblGrid>
        <w:gridCol w:w="15352"/>
      </w:tblGrid>
      <w:tr w:rsidR="00D165A3" w:rsidTr="00D165A3">
        <w:tc>
          <w:tcPr>
            <w:tcW w:w="15352" w:type="dxa"/>
          </w:tcPr>
          <w:p w:rsidR="00D165A3" w:rsidRDefault="00D165A3" w:rsidP="0019701B">
            <w:pPr>
              <w:rPr>
                <w:lang w:eastAsia="ru-RU"/>
              </w:rPr>
            </w:pPr>
          </w:p>
        </w:tc>
      </w:tr>
    </w:tbl>
    <w:p w:rsidR="00D165A3" w:rsidRDefault="00D165A3" w:rsidP="0019701B">
      <w:pPr>
        <w:rPr>
          <w:lang w:eastAsia="ru-RU"/>
        </w:rPr>
      </w:pPr>
    </w:p>
    <w:p w:rsidR="00D165A3" w:rsidRDefault="00D165A3">
      <w:pPr>
        <w:spacing w:before="0" w:after="0"/>
        <w:rPr>
          <w:lang w:eastAsia="ru-RU"/>
        </w:rPr>
      </w:pPr>
      <w:r>
        <w:rPr>
          <w:lang w:eastAsia="ru-RU"/>
        </w:rPr>
        <w:br w:type="page"/>
      </w:r>
    </w:p>
    <w:p w:rsidR="001B624D" w:rsidRPr="004D2D7E" w:rsidRDefault="00586523" w:rsidP="002A3ACB">
      <w:pPr>
        <w:pStyle w:val="Heading3"/>
      </w:pPr>
      <w:r w:rsidRPr="004D2D7E">
        <w:t xml:space="preserve"> </w:t>
      </w:r>
      <w:r w:rsidR="009F164A">
        <w:t>9.5.</w:t>
      </w:r>
      <w:r w:rsidR="009F164A" w:rsidRPr="004D2D7E">
        <w:t xml:space="preserve"> </w:t>
      </w:r>
      <w:r w:rsidR="001B624D" w:rsidRPr="004D2D7E">
        <w:t xml:space="preserve">Лабораторії та методи, які використовуються при застосуванні </w:t>
      </w:r>
      <w:r w:rsidR="001906C2" w:rsidRPr="004D2D7E">
        <w:t>метод</w:t>
      </w:r>
      <w:r w:rsidR="00295CD2" w:rsidRPr="004D2D7E">
        <w:t>ики</w:t>
      </w:r>
      <w:r w:rsidR="001906C2" w:rsidRPr="004D2D7E">
        <w:t xml:space="preserve"> на основі </w:t>
      </w:r>
      <w:r w:rsidR="002D74F4">
        <w:t>неперервних вимірювань</w:t>
      </w:r>
    </w:p>
    <w:tbl>
      <w:tblPr>
        <w:tblW w:w="15031" w:type="dxa"/>
        <w:tblInd w:w="103" w:type="dxa"/>
        <w:tblLook w:val="04A0"/>
      </w:tblPr>
      <w:tblGrid>
        <w:gridCol w:w="1360"/>
        <w:gridCol w:w="2669"/>
        <w:gridCol w:w="1352"/>
        <w:gridCol w:w="3845"/>
        <w:gridCol w:w="1690"/>
        <w:gridCol w:w="4115"/>
      </w:tblGrid>
      <w:tr w:rsidR="00564DFB" w:rsidRPr="004D2D7E" w:rsidTr="00F46013">
        <w:trPr>
          <w:trHeight w:val="90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proofErr w:type="spellStart"/>
            <w:r w:rsidRPr="004D2D7E">
              <w:rPr>
                <w:bCs/>
                <w:i/>
                <w:sz w:val="20"/>
                <w:szCs w:val="20"/>
                <w:lang w:eastAsia="ru-RU"/>
              </w:rPr>
              <w:t>Ідентифі-каційний</w:t>
            </w:r>
            <w:proofErr w:type="spellEnd"/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 номер лабораторії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Назва лабораторії</w:t>
            </w: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Параметр</w:t>
            </w: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9011E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>Метод аналізу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br/>
            </w:r>
            <w:r w:rsidR="009011EF">
              <w:rPr>
                <w:bCs/>
                <w:i/>
                <w:sz w:val="20"/>
                <w:szCs w:val="20"/>
                <w:lang w:eastAsia="ru-RU"/>
              </w:rPr>
              <w:t>включаючи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 xml:space="preserve"> ідентифікаційний номер 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>процедур</w:t>
            </w:r>
            <w:r w:rsidR="00C94911" w:rsidRPr="004D2D7E">
              <w:rPr>
                <w:bCs/>
                <w:i/>
                <w:sz w:val="20"/>
                <w:szCs w:val="20"/>
                <w:lang w:eastAsia="ru-RU"/>
              </w:rPr>
              <w:t>и</w:t>
            </w: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 та короткий опис методу</w:t>
            </w: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bCs/>
                <w:i/>
                <w:sz w:val="20"/>
                <w:szCs w:val="20"/>
                <w:lang w:eastAsia="ru-RU"/>
              </w:rPr>
            </w:pPr>
            <w:r w:rsidRPr="004D2D7E">
              <w:rPr>
                <w:bCs/>
                <w:i/>
                <w:sz w:val="20"/>
                <w:szCs w:val="20"/>
                <w:lang w:eastAsia="ru-RU"/>
              </w:rPr>
              <w:t xml:space="preserve">Чи акредитована лабораторія для цього аналізу </w:t>
            </w:r>
            <w:r w:rsidR="009D0F5F" w:rsidRPr="004D2D7E">
              <w:rPr>
                <w:i/>
                <w:sz w:val="20"/>
                <w:szCs w:val="20"/>
                <w:lang w:eastAsia="ru-RU"/>
              </w:rPr>
              <w:t xml:space="preserve">відповідно до </w:t>
            </w:r>
            <w:r w:rsidR="00BB6049" w:rsidRPr="00BB6049">
              <w:rPr>
                <w:bCs/>
                <w:i/>
                <w:sz w:val="20"/>
                <w:szCs w:val="20"/>
                <w:lang w:eastAsia="ru-RU"/>
              </w:rPr>
              <w:t>ДСТУ ISO/IEC 17025:2019</w:t>
            </w: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1871CE" w:rsidP="00F65A6F">
            <w:pPr>
              <w:spacing w:before="0" w:after="0"/>
              <w:jc w:val="center"/>
              <w:rPr>
                <w:i/>
                <w:sz w:val="20"/>
                <w:szCs w:val="20"/>
                <w:lang w:eastAsia="ru-RU"/>
              </w:rPr>
            </w:pPr>
            <w:r w:rsidRPr="00081B1E">
              <w:rPr>
                <w:i/>
                <w:sz w:val="20"/>
                <w:szCs w:val="20"/>
                <w:lang w:eastAsia="ru-RU"/>
              </w:rPr>
              <w:t>Якщо лаборатор</w:t>
            </w:r>
            <w:r>
              <w:rPr>
                <w:i/>
                <w:sz w:val="20"/>
                <w:szCs w:val="20"/>
                <w:lang w:eastAsia="ru-RU"/>
              </w:rPr>
              <w:t>ія неакредитована, п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осилання на документ, що </w:t>
            </w:r>
            <w:r>
              <w:rPr>
                <w:i/>
                <w:sz w:val="20"/>
                <w:szCs w:val="20"/>
                <w:lang w:eastAsia="ru-RU"/>
              </w:rPr>
              <w:t>підтверджує відповідність</w:t>
            </w:r>
            <w:r w:rsidRPr="004D2D7E">
              <w:rPr>
                <w:i/>
                <w:sz w:val="20"/>
                <w:szCs w:val="20"/>
                <w:lang w:eastAsia="ru-RU"/>
              </w:rPr>
              <w:t xml:space="preserve"> лабораторії </w:t>
            </w:r>
            <w:r w:rsidRPr="00C62408">
              <w:rPr>
                <w:i/>
                <w:sz w:val="20"/>
                <w:szCs w:val="20"/>
                <w:lang w:eastAsia="ru-RU"/>
              </w:rPr>
              <w:t>вимогам щодо управління якістю та технічної компетентності</w:t>
            </w:r>
            <w:r w:rsidRPr="00C62408" w:rsidDel="00C62408">
              <w:rPr>
                <w:i/>
                <w:sz w:val="20"/>
                <w:szCs w:val="20"/>
                <w:lang w:eastAsia="ru-RU"/>
              </w:rPr>
              <w:t xml:space="preserve"> </w:t>
            </w:r>
          </w:p>
        </w:tc>
      </w:tr>
      <w:tr w:rsidR="00C4787F" w:rsidRPr="004D2D7E" w:rsidTr="00F46013">
        <w:trPr>
          <w:trHeight w:val="490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75EC5" w:rsidRPr="004D2D7E" w:rsidRDefault="00D165A3" w:rsidP="00D165A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Лаб0</w:t>
            </w:r>
            <w:r>
              <w:rPr>
                <w:rFonts w:eastAsia="Times New Roman"/>
                <w:b/>
                <w:bCs/>
                <w:i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564DFB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75EC5" w:rsidRPr="004D2D7E" w:rsidRDefault="00D75EC5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D165A3" w:rsidRPr="004D2D7E" w:rsidTr="00F46013">
        <w:trPr>
          <w:trHeight w:val="453"/>
        </w:trPr>
        <w:tc>
          <w:tcPr>
            <w:tcW w:w="1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266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169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411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5A3" w:rsidRPr="004D2D7E" w:rsidRDefault="00D165A3" w:rsidP="00F65A6F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B7405E" w:rsidRPr="004D2D7E" w:rsidRDefault="00B7405E" w:rsidP="007F13F3">
      <w:pPr>
        <w:sectPr w:rsidR="00B7405E" w:rsidRPr="004D2D7E" w:rsidSect="00B7405E">
          <w:pgSz w:w="16838" w:h="11906" w:orient="landscape"/>
          <w:pgMar w:top="851" w:right="851" w:bottom="1418" w:left="851" w:header="709" w:footer="709" w:gutter="0"/>
          <w:cols w:space="708"/>
          <w:docGrid w:linePitch="360"/>
        </w:sectPr>
      </w:pPr>
    </w:p>
    <w:p w:rsidR="007F13F3" w:rsidRPr="004D2D7E" w:rsidRDefault="007F13F3" w:rsidP="00F65A6F">
      <w:pPr>
        <w:pStyle w:val="Heading2"/>
        <w:numPr>
          <w:ilvl w:val="0"/>
          <w:numId w:val="0"/>
        </w:numPr>
        <w:tabs>
          <w:tab w:val="clear" w:pos="567"/>
          <w:tab w:val="left" w:pos="851"/>
        </w:tabs>
        <w:rPr>
          <w:rFonts w:ascii="Times New Roman" w:hAnsi="Times New Roman"/>
        </w:rPr>
      </w:pPr>
      <w:bookmarkStart w:id="48" w:name="_Toc486107799"/>
      <w:bookmarkStart w:id="49" w:name="_Toc531269703"/>
      <w:bookmarkStart w:id="50" w:name="_Toc255061"/>
      <w:r w:rsidRPr="004D2D7E">
        <w:rPr>
          <w:rFonts w:ascii="Times New Roman" w:hAnsi="Times New Roman"/>
        </w:rPr>
        <w:t xml:space="preserve">10. </w:t>
      </w:r>
      <w:r w:rsidR="00C32F78" w:rsidRPr="004D2D7E">
        <w:rPr>
          <w:rFonts w:ascii="Times New Roman" w:hAnsi="Times New Roman"/>
        </w:rPr>
        <w:t>Інформація</w:t>
      </w:r>
      <w:r w:rsidRPr="004D2D7E">
        <w:rPr>
          <w:rFonts w:ascii="Times New Roman" w:hAnsi="Times New Roman"/>
        </w:rPr>
        <w:t xml:space="preserve"> щодо точок вимірювання</w:t>
      </w:r>
      <w:bookmarkEnd w:id="48"/>
      <w:bookmarkEnd w:id="49"/>
      <w:bookmarkEnd w:id="50"/>
    </w:p>
    <w:tbl>
      <w:tblPr>
        <w:tblW w:w="10065" w:type="dxa"/>
        <w:tblInd w:w="108" w:type="dxa"/>
        <w:tblLook w:val="04A0"/>
      </w:tblPr>
      <w:tblGrid>
        <w:gridCol w:w="2097"/>
        <w:gridCol w:w="2419"/>
        <w:gridCol w:w="3881"/>
        <w:gridCol w:w="1668"/>
      </w:tblGrid>
      <w:tr w:rsidR="00C4787F" w:rsidRPr="004D2D7E" w:rsidTr="00543939">
        <w:trPr>
          <w:trHeight w:val="300"/>
        </w:trPr>
        <w:tc>
          <w:tcPr>
            <w:tcW w:w="20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50FED" w:rsidRPr="004D2D7E" w:rsidRDefault="00775D70" w:rsidP="006B50D9">
            <w:pPr>
              <w:spacing w:before="0" w:after="0"/>
              <w:rPr>
                <w:rFonts w:eastAsia="Times New Roman"/>
                <w:b/>
                <w:bCs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lang w:eastAsia="ru-RU"/>
              </w:rPr>
              <w:t>Точка вимірювання</w:t>
            </w:r>
          </w:p>
        </w:tc>
        <w:tc>
          <w:tcPr>
            <w:tcW w:w="24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50FED" w:rsidRPr="00D165A3" w:rsidRDefault="00775D70" w:rsidP="00775D70">
            <w:pPr>
              <w:spacing w:before="0" w:after="0"/>
              <w:jc w:val="center"/>
              <w:rPr>
                <w:rFonts w:eastAsia="Times New Roman"/>
                <w:b/>
                <w:bCs/>
                <w:i/>
                <w:lang w:eastAsia="ru-RU"/>
              </w:rPr>
            </w:pPr>
            <w:r w:rsidRPr="00D165A3">
              <w:rPr>
                <w:rFonts w:eastAsia="Times New Roman"/>
                <w:b/>
                <w:bCs/>
                <w:i/>
                <w:sz w:val="22"/>
                <w:lang w:eastAsia="ru-RU"/>
              </w:rPr>
              <w:t>ТВим01</w:t>
            </w:r>
          </w:p>
        </w:tc>
        <w:tc>
          <w:tcPr>
            <w:tcW w:w="3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/>
                <w:bCs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r>
              <w:rPr>
                <w:rFonts w:eastAsia="Times New Roman"/>
                <w:bCs/>
                <w:i/>
                <w:iCs/>
                <w:lang w:eastAsia="ru-RU"/>
              </w:rPr>
              <w:t>назва</w:t>
            </w:r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  <w:tc>
          <w:tcPr>
            <w:tcW w:w="166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A50FED" w:rsidRPr="004D2D7E" w:rsidRDefault="00122C9B" w:rsidP="00122C9B">
            <w:pPr>
              <w:spacing w:before="0" w:after="0"/>
              <w:jc w:val="center"/>
              <w:rPr>
                <w:rFonts w:eastAsia="Times New Roman"/>
                <w:bCs/>
                <w:sz w:val="20"/>
                <w:szCs w:val="20"/>
                <w:lang w:eastAsia="ru-RU"/>
              </w:rPr>
            </w:pPr>
            <w:r w:rsidRPr="00115BBA">
              <w:rPr>
                <w:rFonts w:eastAsia="Times New Roman"/>
                <w:bCs/>
                <w:i/>
                <w:iCs/>
                <w:lang w:eastAsia="ru-RU"/>
              </w:rPr>
              <w:t>[</w:t>
            </w:r>
            <w:proofErr w:type="spellStart"/>
            <w:r>
              <w:rPr>
                <w:rFonts w:eastAsia="Times New Roman"/>
                <w:bCs/>
                <w:i/>
                <w:iCs/>
                <w:lang w:eastAsia="ru-RU"/>
              </w:rPr>
              <w:t>ПГ</w:t>
            </w:r>
            <w:proofErr w:type="spellEnd"/>
            <w:r>
              <w:rPr>
                <w:rFonts w:eastAsia="Times New Roman"/>
                <w:bCs/>
                <w:i/>
                <w:iCs/>
                <w:lang w:val="en-US" w:eastAsia="ru-RU"/>
              </w:rPr>
              <w:t>]</w:t>
            </w:r>
          </w:p>
        </w:tc>
      </w:tr>
    </w:tbl>
    <w:p w:rsidR="0086036F" w:rsidRPr="004D2D7E" w:rsidRDefault="0086036F" w:rsidP="00A50FED">
      <w:pPr>
        <w:tabs>
          <w:tab w:val="left" w:pos="629"/>
          <w:tab w:val="left" w:pos="1089"/>
          <w:tab w:val="left" w:pos="3290"/>
          <w:tab w:val="left" w:pos="5183"/>
          <w:tab w:val="left" w:pos="7012"/>
          <w:tab w:val="left" w:pos="7483"/>
          <w:tab w:val="left" w:pos="8839"/>
          <w:tab w:val="left" w:pos="10194"/>
          <w:tab w:val="left" w:pos="11550"/>
          <w:tab w:val="left" w:pos="12624"/>
          <w:tab w:val="left" w:pos="13988"/>
        </w:tabs>
        <w:spacing w:before="0" w:after="0"/>
        <w:ind w:left="108"/>
        <w:rPr>
          <w:rFonts w:eastAsia="Times New Roman"/>
          <w:sz w:val="12"/>
          <w:szCs w:val="20"/>
          <w:lang w:eastAsia="ru-RU"/>
        </w:rPr>
      </w:pPr>
    </w:p>
    <w:tbl>
      <w:tblPr>
        <w:tblW w:w="10065" w:type="dxa"/>
        <w:tblInd w:w="108" w:type="dxa"/>
        <w:tblLook w:val="04A0"/>
      </w:tblPr>
      <w:tblGrid>
        <w:gridCol w:w="904"/>
        <w:gridCol w:w="2323"/>
        <w:gridCol w:w="2977"/>
        <w:gridCol w:w="3861"/>
      </w:tblGrid>
      <w:tr w:rsidR="00D165A3" w:rsidRPr="004D2D7E" w:rsidTr="00543939">
        <w:trPr>
          <w:trHeight w:val="276"/>
        </w:trPr>
        <w:tc>
          <w:tcPr>
            <w:tcW w:w="904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B244A4" w:rsidP="00B40D15">
            <w:pPr>
              <w:pStyle w:val="Heading3"/>
              <w:rPr>
                <w:b w:val="0"/>
              </w:rPr>
            </w:pPr>
            <w:r w:rsidRPr="00B40D15">
              <w:t>10.1.</w:t>
            </w:r>
          </w:p>
        </w:tc>
        <w:tc>
          <w:tcPr>
            <w:tcW w:w="23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D165A3" w:rsidRPr="004D2D7E" w:rsidRDefault="00D165A3" w:rsidP="006B50D9">
            <w:pPr>
              <w:rPr>
                <w:b/>
              </w:rPr>
            </w:pPr>
            <w:r w:rsidRPr="004D2D7E">
              <w:rPr>
                <w:b/>
                <w:sz w:val="22"/>
              </w:rPr>
              <w:t>Тип операції</w:t>
            </w:r>
          </w:p>
        </w:tc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D165A3" w:rsidRPr="00081B1E" w:rsidRDefault="00D165A3" w:rsidP="00061EB3">
            <w:pPr>
              <w:spacing w:before="0" w:after="0"/>
              <w:jc w:val="center"/>
              <w:rPr>
                <w:rFonts w:eastAsia="Times New Roman"/>
                <w:sz w:val="20"/>
                <w:szCs w:val="20"/>
                <w:lang w:val="en-US" w:eastAsia="ru-RU"/>
              </w:rPr>
            </w:pPr>
          </w:p>
        </w:tc>
        <w:tc>
          <w:tcPr>
            <w:tcW w:w="3861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D165A3" w:rsidRPr="004D2D7E" w:rsidRDefault="00D165A3" w:rsidP="00531BF7">
            <w:pPr>
              <w:spacing w:before="0" w:after="0"/>
              <w:jc w:val="center"/>
              <w:rPr>
                <w:rFonts w:eastAsia="Times New Roman"/>
                <w:b/>
                <w:bCs/>
                <w:sz w:val="20"/>
                <w:szCs w:val="20"/>
                <w:lang w:eastAsia="ru-RU"/>
              </w:rPr>
            </w:pPr>
          </w:p>
        </w:tc>
      </w:tr>
    </w:tbl>
    <w:p w:rsidR="005028E0" w:rsidRPr="004D2D7E" w:rsidRDefault="00F46013" w:rsidP="00493018">
      <w:pPr>
        <w:pStyle w:val="Heading3"/>
      </w:pPr>
      <w:r>
        <w:t xml:space="preserve">  </w:t>
      </w:r>
      <w:r w:rsidR="00B244A4">
        <w:t>10.2.</w:t>
      </w:r>
      <w:r w:rsidR="005028E0" w:rsidRPr="004D2D7E">
        <w:t xml:space="preserve"> </w:t>
      </w:r>
      <w:r w:rsidR="00493018">
        <w:t>Ідентифі</w:t>
      </w:r>
      <w:r w:rsidR="00493018" w:rsidRPr="00081B1E">
        <w:t>каційн</w:t>
      </w:r>
      <w:r w:rsidR="00081B1E">
        <w:t>і</w:t>
      </w:r>
      <w:r w:rsidR="00493018" w:rsidRPr="00081B1E">
        <w:rPr>
          <w:lang w:val="ru-RU"/>
        </w:rPr>
        <w:t xml:space="preserve"> </w:t>
      </w:r>
      <w:r w:rsidR="00493018" w:rsidRPr="00081B1E">
        <w:t>номер</w:t>
      </w:r>
      <w:r w:rsidR="00081B1E">
        <w:t>и</w:t>
      </w:r>
      <w:r w:rsidR="00493018" w:rsidRPr="00081B1E">
        <w:t xml:space="preserve"> </w:t>
      </w:r>
      <w:r w:rsidR="00081B1E">
        <w:t>засобів вимірювальної техніки</w:t>
      </w:r>
      <w:r w:rsidR="00493018" w:rsidRPr="004D2D7E">
        <w:t xml:space="preserve">, </w:t>
      </w:r>
      <w:r w:rsidR="005028E0" w:rsidRPr="004D2D7E">
        <w:t>що використову</w:t>
      </w:r>
      <w:r w:rsidR="00D275C1">
        <w:t>ють</w:t>
      </w:r>
      <w:r w:rsidR="005028E0" w:rsidRPr="004D2D7E">
        <w:t>ся</w:t>
      </w:r>
    </w:p>
    <w:tbl>
      <w:tblPr>
        <w:tblW w:w="10098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442"/>
        <w:gridCol w:w="1443"/>
        <w:gridCol w:w="1442"/>
        <w:gridCol w:w="1443"/>
        <w:gridCol w:w="1442"/>
        <w:gridCol w:w="1443"/>
        <w:gridCol w:w="1443"/>
      </w:tblGrid>
      <w:tr w:rsidR="00F65A6F" w:rsidRPr="004D2D7E" w:rsidTr="00531BF7">
        <w:trPr>
          <w:trHeight w:val="255"/>
        </w:trPr>
        <w:tc>
          <w:tcPr>
            <w:tcW w:w="1442" w:type="dxa"/>
            <w:shd w:val="clear" w:color="auto" w:fill="auto"/>
            <w:hideMark/>
          </w:tcPr>
          <w:p w:rsidR="00F65A6F" w:rsidRPr="00531BF7" w:rsidRDefault="00F65A6F" w:rsidP="00531BF7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  <w:r w:rsidRPr="00531BF7">
              <w:rPr>
                <w:rFonts w:eastAsia="Times New Roman"/>
                <w:b/>
                <w:bCs/>
                <w:i/>
                <w:szCs w:val="20"/>
                <w:lang w:eastAsia="ru-RU"/>
              </w:rPr>
              <w:t> </w:t>
            </w: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2" w:type="dxa"/>
            <w:shd w:val="clear" w:color="auto" w:fill="auto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b/>
                <w:bCs/>
                <w:i/>
                <w:szCs w:val="20"/>
                <w:lang w:eastAsia="ru-RU"/>
              </w:rPr>
            </w:pPr>
          </w:p>
        </w:tc>
        <w:tc>
          <w:tcPr>
            <w:tcW w:w="1443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2" w:type="dxa"/>
            <w:shd w:val="clear" w:color="auto" w:fill="auto"/>
            <w:hideMark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  <w:r w:rsidRPr="004D2D7E">
              <w:rPr>
                <w:rFonts w:eastAsia="Times New Roman"/>
                <w:sz w:val="22"/>
                <w:szCs w:val="20"/>
                <w:lang w:eastAsia="ru-RU"/>
              </w:rPr>
              <w:t> </w:t>
            </w:r>
          </w:p>
        </w:tc>
        <w:tc>
          <w:tcPr>
            <w:tcW w:w="1443" w:type="dxa"/>
          </w:tcPr>
          <w:p w:rsidR="00F65A6F" w:rsidRPr="004D2D7E" w:rsidRDefault="00F65A6F" w:rsidP="00F65A6F">
            <w:pPr>
              <w:jc w:val="center"/>
              <w:rPr>
                <w:rFonts w:eastAsia="Times New Roman"/>
                <w:szCs w:val="20"/>
                <w:lang w:eastAsia="ru-RU"/>
              </w:rPr>
            </w:pPr>
          </w:p>
        </w:tc>
      </w:tr>
    </w:tbl>
    <w:p w:rsidR="00F65A6F" w:rsidRDefault="00F65A6F" w:rsidP="00A50FED">
      <w:pPr>
        <w:spacing w:before="0" w:after="0"/>
        <w:rPr>
          <w:rFonts w:eastAsia="Times New Roman"/>
          <w:sz w:val="22"/>
          <w:lang w:eastAsia="ru-RU"/>
        </w:rPr>
      </w:pPr>
    </w:p>
    <w:p w:rsidR="00A34BB3" w:rsidRPr="00D165A3" w:rsidRDefault="00A34BB3" w:rsidP="00D165A3">
      <w:pPr>
        <w:spacing w:before="0" w:after="0"/>
        <w:rPr>
          <w:sz w:val="22"/>
          <w:lang w:eastAsia="ru-RU"/>
        </w:rPr>
      </w:pPr>
      <w:r w:rsidRPr="00D165A3">
        <w:rPr>
          <w:sz w:val="22"/>
          <w:lang w:eastAsia="ru-RU"/>
        </w:rPr>
        <w:t>Коментар</w:t>
      </w:r>
      <w:r w:rsidR="00A814E3">
        <w:rPr>
          <w:sz w:val="22"/>
          <w:lang w:eastAsia="ru-RU"/>
        </w:rPr>
        <w:t xml:space="preserve"> щодо</w:t>
      </w:r>
      <w:r w:rsidRPr="00D165A3">
        <w:rPr>
          <w:sz w:val="22"/>
          <w:lang w:eastAsia="ru-RU"/>
        </w:rPr>
        <w:t xml:space="preserve"> підходу, якщо використовується декілька ЗВТ</w:t>
      </w:r>
    </w:p>
    <w:tbl>
      <w:tblPr>
        <w:tblStyle w:val="TableGrid"/>
        <w:tblW w:w="10173" w:type="dxa"/>
        <w:tblLook w:val="04A0"/>
      </w:tblPr>
      <w:tblGrid>
        <w:gridCol w:w="10173"/>
      </w:tblGrid>
      <w:tr w:rsidR="00D165A3" w:rsidTr="00D165A3">
        <w:tc>
          <w:tcPr>
            <w:tcW w:w="10173" w:type="dxa"/>
          </w:tcPr>
          <w:p w:rsidR="00D165A3" w:rsidRDefault="00D165A3" w:rsidP="00A50FED">
            <w:pPr>
              <w:spacing w:before="0" w:after="0"/>
              <w:rPr>
                <w:rFonts w:eastAsia="Times New Roman"/>
                <w:sz w:val="22"/>
                <w:lang w:eastAsia="ru-RU"/>
              </w:rPr>
            </w:pPr>
          </w:p>
        </w:tc>
      </w:tr>
    </w:tbl>
    <w:p w:rsidR="00A34BB3" w:rsidRPr="004D2D7E" w:rsidRDefault="00A34BB3" w:rsidP="00A50FED">
      <w:pPr>
        <w:spacing w:before="0" w:after="0"/>
        <w:rPr>
          <w:rFonts w:eastAsia="Times New Roman"/>
          <w:sz w:val="22"/>
          <w:lang w:eastAsia="ru-RU"/>
        </w:rPr>
      </w:pPr>
    </w:p>
    <w:tbl>
      <w:tblPr>
        <w:tblW w:w="10065" w:type="dxa"/>
        <w:tblInd w:w="108" w:type="dxa"/>
        <w:tblLook w:val="04A0"/>
      </w:tblPr>
      <w:tblGrid>
        <w:gridCol w:w="980"/>
        <w:gridCol w:w="3888"/>
        <w:gridCol w:w="1665"/>
        <w:gridCol w:w="3532"/>
      </w:tblGrid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Heading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10.3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b/>
                <w:bCs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Рівень точності, що</w:t>
            </w:r>
            <w:r w:rsidRPr="004D2D7E" w:rsidDel="00B06518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 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вимагається: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i/>
                <w:sz w:val="18"/>
                <w:szCs w:val="18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F65A6F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F65A6F" w:rsidRPr="004D2D7E" w:rsidRDefault="00F65A6F" w:rsidP="00B40D15">
            <w:pPr>
              <w:pStyle w:val="Heading3"/>
              <w:rPr>
                <w:szCs w:val="20"/>
              </w:rPr>
            </w:pPr>
            <w:r w:rsidRPr="004D2D7E">
              <w:rPr>
                <w:szCs w:val="20"/>
              </w:rPr>
              <w:t> </w:t>
            </w:r>
            <w:r w:rsidR="00B244A4" w:rsidRPr="00B40D15">
              <w:t>10.4.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 xml:space="preserve">Рівень точності, </w:t>
            </w:r>
            <w:r w:rsidR="00331FBB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який застосовано</w:t>
            </w: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jc w:val="center"/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F65A6F" w:rsidRPr="004D2D7E" w:rsidRDefault="00F65A6F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  <w:tr w:rsidR="00A814E3" w:rsidRPr="004D2D7E" w:rsidTr="00B40D15">
        <w:trPr>
          <w:trHeight w:val="340"/>
        </w:trPr>
        <w:tc>
          <w:tcPr>
            <w:tcW w:w="980" w:type="dxa"/>
            <w:shd w:val="clear" w:color="auto" w:fill="auto"/>
            <w:noWrap/>
            <w:hideMark/>
          </w:tcPr>
          <w:p w:rsidR="00A814E3" w:rsidRPr="004D2D7E" w:rsidRDefault="00A814E3" w:rsidP="00B40D15">
            <w:pPr>
              <w:pStyle w:val="Heading3"/>
              <w:rPr>
                <w:szCs w:val="20"/>
              </w:rPr>
            </w:pPr>
            <w:r w:rsidRPr="00B40D15">
              <w:t> 10.5.</w:t>
            </w:r>
          </w:p>
        </w:tc>
        <w:tc>
          <w:tcPr>
            <w:tcW w:w="3888" w:type="dxa"/>
            <w:tcBorders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  <w:r w:rsidRPr="004D2D7E">
              <w:rPr>
                <w:rFonts w:eastAsia="Times New Roman"/>
                <w:b/>
                <w:bCs/>
                <w:sz w:val="22"/>
                <w:szCs w:val="20"/>
                <w:lang w:eastAsia="ru-RU"/>
              </w:rPr>
              <w:t>Досягнута невизначеність:</w:t>
            </w:r>
            <w:r w:rsidRPr="004D2D7E">
              <w:rPr>
                <w:rFonts w:eastAsia="Times New Roman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16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814E3" w:rsidRPr="004D2D7E" w:rsidRDefault="00A814E3" w:rsidP="00B40D15">
            <w:pPr>
              <w:jc w:val="center"/>
              <w:rPr>
                <w:rFonts w:eastAsia="Times New Roman"/>
                <w:i/>
                <w:sz w:val="20"/>
                <w:szCs w:val="20"/>
                <w:lang w:eastAsia="ru-RU"/>
              </w:rPr>
            </w:pPr>
          </w:p>
        </w:tc>
        <w:tc>
          <w:tcPr>
            <w:tcW w:w="35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:rsidR="00A814E3" w:rsidRPr="004D2D7E" w:rsidRDefault="00A814E3" w:rsidP="00B40D15">
            <w:pPr>
              <w:rPr>
                <w:rFonts w:eastAsia="Times New Roman"/>
                <w:sz w:val="20"/>
                <w:szCs w:val="20"/>
                <w:lang w:eastAsia="ru-RU"/>
              </w:rPr>
            </w:pPr>
          </w:p>
        </w:tc>
      </w:tr>
    </w:tbl>
    <w:p w:rsidR="00810DB9" w:rsidRDefault="00531BF7" w:rsidP="002A3ACB">
      <w:pPr>
        <w:pStyle w:val="Heading3"/>
      </w:pPr>
      <w:r w:rsidRPr="004D2D7E">
        <w:t xml:space="preserve"> </w:t>
      </w:r>
      <w:r w:rsidR="00F46013">
        <w:t>10.6.</w:t>
      </w:r>
      <w:r w:rsidR="00810DB9" w:rsidRPr="004D2D7E">
        <w:t xml:space="preserve"> Застосов</w:t>
      </w:r>
      <w:r w:rsidR="001B13DB" w:rsidRPr="004D2D7E">
        <w:t>а</w:t>
      </w:r>
      <w:r w:rsidR="00810DB9" w:rsidRPr="004D2D7E">
        <w:t>ні стандарти та будь-які відхилення від цих стандартів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D165A3" w:rsidTr="00D165A3">
        <w:tc>
          <w:tcPr>
            <w:tcW w:w="9853" w:type="dxa"/>
          </w:tcPr>
          <w:p w:rsidR="00D165A3" w:rsidRDefault="00D165A3" w:rsidP="004F739B">
            <w:pPr>
              <w:rPr>
                <w:lang w:eastAsia="ru-RU"/>
              </w:rPr>
            </w:pPr>
          </w:p>
        </w:tc>
      </w:tr>
    </w:tbl>
    <w:p w:rsidR="00810DB9" w:rsidRPr="004D2D7E" w:rsidRDefault="00810DB9" w:rsidP="002A3ACB">
      <w:pPr>
        <w:pStyle w:val="Heading3"/>
      </w:pPr>
      <w:r w:rsidRPr="004D2D7E">
        <w:rPr>
          <w:sz w:val="20"/>
          <w:szCs w:val="20"/>
        </w:rPr>
        <w:t xml:space="preserve"> </w:t>
      </w:r>
      <w:r w:rsidR="00F46013">
        <w:t>10.7.</w:t>
      </w:r>
      <w:r w:rsidR="00F46013" w:rsidRPr="004D2D7E">
        <w:t xml:space="preserve"> </w:t>
      </w:r>
      <w:r w:rsidR="00DB0C22" w:rsidRPr="004D2D7E">
        <w:t>Посилання на процедури</w:t>
      </w:r>
    </w:p>
    <w:p w:rsidR="00B60234" w:rsidRPr="00207AB3" w:rsidRDefault="00B0651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Ф</w:t>
      </w:r>
      <w:r w:rsidR="00E50578" w:rsidRPr="00207AB3">
        <w:rPr>
          <w:rFonts w:eastAsia="Times New Roman"/>
          <w:sz w:val="22"/>
          <w:lang w:eastAsia="ru-RU"/>
        </w:rPr>
        <w:t>ормула</w:t>
      </w:r>
      <w:r w:rsidRPr="00207AB3">
        <w:rPr>
          <w:rFonts w:eastAsia="Times New Roman"/>
          <w:sz w:val="22"/>
          <w:lang w:eastAsia="ru-RU"/>
        </w:rPr>
        <w:t>(и)</w:t>
      </w:r>
      <w:r w:rsidR="00E50578" w:rsidRPr="00207AB3">
        <w:rPr>
          <w:rFonts w:eastAsia="Times New Roman"/>
          <w:sz w:val="22"/>
          <w:lang w:eastAsia="ru-RU"/>
        </w:rPr>
        <w:t xml:space="preserve"> розрахунку, що </w:t>
      </w:r>
      <w:r w:rsidR="00E357F2" w:rsidRPr="00207AB3">
        <w:rPr>
          <w:rFonts w:eastAsia="Times New Roman"/>
          <w:sz w:val="22"/>
          <w:lang w:eastAsia="ru-RU"/>
        </w:rPr>
        <w:t>застосовує</w:t>
      </w:r>
      <w:r w:rsidRPr="00207AB3">
        <w:rPr>
          <w:rFonts w:eastAsia="Times New Roman"/>
          <w:sz w:val="22"/>
          <w:lang w:eastAsia="ru-RU"/>
        </w:rPr>
        <w:t>(ю)</w:t>
      </w:r>
      <w:proofErr w:type="spellStart"/>
      <w:r w:rsidR="00E357F2" w:rsidRPr="00207AB3">
        <w:rPr>
          <w:rFonts w:eastAsia="Times New Roman"/>
          <w:sz w:val="22"/>
          <w:lang w:eastAsia="ru-RU"/>
        </w:rPr>
        <w:t>ться</w:t>
      </w:r>
      <w:proofErr w:type="spellEnd"/>
      <w:r w:rsidR="00E357F2" w:rsidRPr="00207AB3">
        <w:rPr>
          <w:rFonts w:eastAsia="Times New Roman"/>
          <w:sz w:val="22"/>
          <w:lang w:eastAsia="ru-RU"/>
        </w:rPr>
        <w:t xml:space="preserve"> </w:t>
      </w:r>
      <w:r w:rsidR="00E50578" w:rsidRPr="00207AB3">
        <w:rPr>
          <w:rFonts w:eastAsia="Times New Roman"/>
          <w:sz w:val="22"/>
          <w:lang w:eastAsia="ru-RU"/>
        </w:rPr>
        <w:t xml:space="preserve">для агрегування даних і визначення </w:t>
      </w:r>
      <w:r w:rsidR="00222251" w:rsidRPr="00207AB3">
        <w:rPr>
          <w:rFonts w:eastAsia="Times New Roman"/>
          <w:sz w:val="22"/>
          <w:lang w:eastAsia="ru-RU"/>
        </w:rPr>
        <w:t xml:space="preserve">річних </w:t>
      </w:r>
      <w:r w:rsidR="00E50578" w:rsidRPr="00207AB3">
        <w:rPr>
          <w:rFonts w:eastAsia="Times New Roman"/>
          <w:sz w:val="22"/>
          <w:lang w:eastAsia="ru-RU"/>
        </w:rPr>
        <w:t>викидів</w:t>
      </w:r>
      <w:r w:rsidR="00E25675" w:rsidRPr="00207AB3">
        <w:rPr>
          <w:rFonts w:eastAsia="Times New Roman"/>
          <w:sz w:val="22"/>
          <w:lang w:eastAsia="ru-RU"/>
        </w:rPr>
        <w:t xml:space="preserve"> </w:t>
      </w:r>
      <w:proofErr w:type="spellStart"/>
      <w:r w:rsidR="00E25675" w:rsidRPr="00207AB3">
        <w:rPr>
          <w:rFonts w:eastAsia="Times New Roman"/>
          <w:sz w:val="22"/>
          <w:lang w:eastAsia="ru-RU"/>
        </w:rPr>
        <w:t>ПГ</w:t>
      </w:r>
      <w:proofErr w:type="spellEnd"/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357F2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Метод, за яким </w:t>
      </w:r>
      <w:r w:rsidR="00E90596" w:rsidRPr="00207AB3">
        <w:rPr>
          <w:rFonts w:eastAsia="Times New Roman"/>
          <w:sz w:val="22"/>
          <w:lang w:eastAsia="ru-RU"/>
        </w:rPr>
        <w:t>визначається можливість розрахунку погодинн</w:t>
      </w:r>
      <w:r w:rsidR="00222251" w:rsidRPr="00207AB3">
        <w:rPr>
          <w:rFonts w:eastAsia="Times New Roman"/>
          <w:sz w:val="22"/>
          <w:lang w:eastAsia="ru-RU"/>
        </w:rPr>
        <w:t>их</w:t>
      </w:r>
      <w:r w:rsidR="00E90596" w:rsidRPr="00207AB3">
        <w:rPr>
          <w:rFonts w:eastAsia="Times New Roman"/>
          <w:sz w:val="22"/>
          <w:lang w:eastAsia="ru-RU"/>
        </w:rPr>
        <w:t xml:space="preserve"> 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кожного з параметрів </w:t>
      </w:r>
      <w:r w:rsidRPr="00207AB3">
        <w:rPr>
          <w:rFonts w:eastAsia="Times New Roman"/>
          <w:sz w:val="22"/>
          <w:lang w:eastAsia="ru-RU"/>
        </w:rPr>
        <w:t xml:space="preserve">або </w:t>
      </w:r>
      <w:r w:rsidR="00E90596" w:rsidRPr="00207AB3">
        <w:rPr>
          <w:rFonts w:eastAsia="Times New Roman"/>
          <w:sz w:val="22"/>
          <w:lang w:eastAsia="ru-RU"/>
        </w:rPr>
        <w:t>середні</w:t>
      </w:r>
      <w:r w:rsidR="00222251" w:rsidRPr="00207AB3">
        <w:rPr>
          <w:rFonts w:eastAsia="Times New Roman"/>
          <w:sz w:val="22"/>
          <w:lang w:eastAsia="ru-RU"/>
        </w:rPr>
        <w:t>х</w:t>
      </w:r>
      <w:r w:rsidR="00E90596" w:rsidRPr="00207AB3">
        <w:rPr>
          <w:rFonts w:eastAsia="Times New Roman"/>
          <w:sz w:val="22"/>
          <w:lang w:eastAsia="ru-RU"/>
        </w:rPr>
        <w:t xml:space="preserve"> значен</w:t>
      </w:r>
      <w:r w:rsidR="00222251" w:rsidRPr="00207AB3">
        <w:rPr>
          <w:rFonts w:eastAsia="Times New Roman"/>
          <w:sz w:val="22"/>
          <w:lang w:eastAsia="ru-RU"/>
        </w:rPr>
        <w:t>ь</w:t>
      </w:r>
      <w:r w:rsidR="00E90596" w:rsidRPr="00207AB3">
        <w:rPr>
          <w:rFonts w:eastAsia="Times New Roman"/>
          <w:sz w:val="22"/>
          <w:lang w:eastAsia="ru-RU"/>
        </w:rPr>
        <w:t xml:space="preserve"> за коротший референтний період</w:t>
      </w:r>
      <w:r w:rsidR="00222251" w:rsidRPr="00207AB3">
        <w:rPr>
          <w:rFonts w:eastAsia="Times New Roman"/>
          <w:sz w:val="22"/>
          <w:lang w:eastAsia="ru-RU"/>
        </w:rPr>
        <w:t xml:space="preserve"> (за наявності 80% окремих результатів вимірювань</w:t>
      </w:r>
      <w:r w:rsidR="00FF4FD8" w:rsidRPr="00207AB3">
        <w:rPr>
          <w:rFonts w:eastAsia="Times New Roman"/>
          <w:sz w:val="22"/>
          <w:lang w:eastAsia="ru-RU"/>
        </w:rPr>
        <w:t>,</w:t>
      </w:r>
      <w:r w:rsidR="00222251" w:rsidRPr="00207AB3">
        <w:rPr>
          <w:rFonts w:eastAsia="Times New Roman"/>
          <w:sz w:val="22"/>
          <w:lang w:eastAsia="ru-RU"/>
        </w:rPr>
        <w:t xml:space="preserve"> як зазначено у абзаці першому </w:t>
      </w:r>
      <w:r w:rsidR="00C54127" w:rsidRPr="00207AB3">
        <w:rPr>
          <w:rFonts w:eastAsia="Times New Roman"/>
          <w:sz w:val="22"/>
          <w:lang w:eastAsia="ru-RU"/>
        </w:rPr>
        <w:t>пункту</w:t>
      </w:r>
      <w:r w:rsidR="00222251" w:rsidRPr="00207AB3">
        <w:rPr>
          <w:rFonts w:eastAsia="Times New Roman"/>
          <w:sz w:val="22"/>
          <w:lang w:eastAsia="ru-RU"/>
        </w:rPr>
        <w:t xml:space="preserve"> 48 ПМЗ),</w:t>
      </w:r>
      <w:r w:rsidR="00011CEA" w:rsidRPr="00207AB3">
        <w:rPr>
          <w:rFonts w:eastAsia="Times New Roman"/>
          <w:sz w:val="22"/>
          <w:lang w:eastAsia="ru-RU"/>
        </w:rPr>
        <w:t xml:space="preserve"> </w:t>
      </w:r>
      <w:r w:rsidR="00E90596" w:rsidRPr="00207AB3">
        <w:rPr>
          <w:rFonts w:eastAsia="Times New Roman"/>
          <w:sz w:val="22"/>
          <w:lang w:eastAsia="ru-RU"/>
        </w:rPr>
        <w:t>а також метод</w:t>
      </w:r>
      <w:r w:rsidR="00FF4FD8" w:rsidRPr="00207AB3">
        <w:rPr>
          <w:rFonts w:eastAsia="Times New Roman"/>
          <w:sz w:val="22"/>
          <w:lang w:eastAsia="ru-RU"/>
        </w:rPr>
        <w:t xml:space="preserve"> заміщення відсутніх даних відповідно до вимог, передбачених у пункт</w:t>
      </w:r>
      <w:r w:rsidR="00222251" w:rsidRPr="00207AB3">
        <w:rPr>
          <w:rFonts w:eastAsia="Times New Roman"/>
          <w:sz w:val="22"/>
          <w:lang w:eastAsia="ru-RU"/>
        </w:rPr>
        <w:t>і</w:t>
      </w:r>
      <w:r w:rsidR="00FF4FD8" w:rsidRPr="00207AB3">
        <w:rPr>
          <w:rFonts w:eastAsia="Times New Roman"/>
          <w:sz w:val="22"/>
          <w:lang w:eastAsia="ru-RU"/>
        </w:rPr>
        <w:t xml:space="preserve"> 48 ПМЗ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Розрахунок </w:t>
      </w:r>
      <w:r w:rsidR="00222251" w:rsidRPr="00207AB3">
        <w:rPr>
          <w:rFonts w:eastAsia="Times New Roman"/>
          <w:sz w:val="22"/>
          <w:lang w:eastAsia="ru-RU"/>
        </w:rPr>
        <w:t>обсягу відхідного газового потоку</w:t>
      </w:r>
      <w:r w:rsidRPr="00207AB3">
        <w:rPr>
          <w:rFonts w:eastAsia="Times New Roman"/>
          <w:sz w:val="22"/>
          <w:lang w:eastAsia="ru-RU"/>
        </w:rPr>
        <w:t xml:space="preserve"> (якщо застосовується)</w:t>
      </w:r>
      <w:r w:rsidR="00651039" w:rsidRPr="00207AB3">
        <w:rPr>
          <w:rFonts w:eastAsia="Times New Roman"/>
          <w:sz w:val="22"/>
          <w:lang w:eastAsia="ru-RU"/>
        </w:rPr>
        <w:t xml:space="preserve"> 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>Визначення</w:t>
      </w:r>
      <w:r w:rsidR="00D275C1" w:rsidRPr="00207AB3">
        <w:rPr>
          <w:rFonts w:eastAsia="Times New Roman"/>
          <w:sz w:val="22"/>
          <w:lang w:eastAsia="ru-RU"/>
        </w:rPr>
        <w:t xml:space="preserve"> обсягу</w:t>
      </w:r>
      <w:r w:rsidRPr="00207AB3">
        <w:rPr>
          <w:rFonts w:eastAsia="Times New Roman"/>
          <w:sz w:val="22"/>
          <w:lang w:eastAsia="ru-RU"/>
        </w:rPr>
        <w:t xml:space="preserve"> </w:t>
      </w:r>
      <w:proofErr w:type="spellStart"/>
      <w:r w:rsidRPr="00207AB3">
        <w:rPr>
          <w:rFonts w:eastAsia="Times New Roman"/>
          <w:sz w:val="22"/>
          <w:lang w:eastAsia="ru-RU"/>
        </w:rPr>
        <w:t>СО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proofErr w:type="spellEnd"/>
      <w:r w:rsidRPr="00207AB3">
        <w:rPr>
          <w:rFonts w:eastAsia="Times New Roman"/>
          <w:sz w:val="22"/>
          <w:lang w:eastAsia="ru-RU"/>
        </w:rPr>
        <w:t xml:space="preserve">, що походить з біомаси та </w:t>
      </w:r>
      <w:r w:rsidR="002F201B" w:rsidRPr="00207AB3">
        <w:rPr>
          <w:rFonts w:eastAsia="Times New Roman"/>
          <w:sz w:val="22"/>
          <w:lang w:eastAsia="ru-RU"/>
        </w:rPr>
        <w:t>вираховується</w:t>
      </w:r>
      <w:r w:rsidRPr="00207AB3">
        <w:rPr>
          <w:rFonts w:eastAsia="Times New Roman"/>
          <w:sz w:val="22"/>
          <w:lang w:eastAsia="ru-RU"/>
        </w:rPr>
        <w:t xml:space="preserve"> </w:t>
      </w:r>
      <w:r w:rsidR="00C07BEF" w:rsidRPr="00207AB3">
        <w:rPr>
          <w:rFonts w:eastAsia="Times New Roman"/>
          <w:sz w:val="22"/>
          <w:lang w:eastAsia="ru-RU"/>
        </w:rPr>
        <w:t xml:space="preserve">з </w:t>
      </w:r>
      <w:r w:rsidRPr="00207AB3">
        <w:rPr>
          <w:rFonts w:eastAsia="Times New Roman"/>
          <w:sz w:val="22"/>
          <w:lang w:eastAsia="ru-RU"/>
        </w:rPr>
        <w:t>виміряних викидів CO</w:t>
      </w:r>
      <w:r w:rsidRPr="00207AB3">
        <w:rPr>
          <w:rFonts w:eastAsia="Times New Roman"/>
          <w:sz w:val="22"/>
          <w:vertAlign w:val="subscript"/>
          <w:lang w:eastAsia="ru-RU"/>
        </w:rPr>
        <w:t>2</w:t>
      </w:r>
      <w:r w:rsidRPr="00207AB3">
        <w:rPr>
          <w:rFonts w:eastAsia="Times New Roman"/>
          <w:sz w:val="22"/>
          <w:lang w:eastAsia="ru-RU"/>
        </w:rPr>
        <w:t xml:space="preserve">, якщо </w:t>
      </w:r>
      <w:r w:rsidR="00DB0C22" w:rsidRPr="00207AB3">
        <w:rPr>
          <w:rFonts w:eastAsia="Times New Roman"/>
          <w:sz w:val="22"/>
          <w:lang w:eastAsia="ru-RU"/>
        </w:rPr>
        <w:t>це доречно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894386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E50578" w:rsidRPr="00207AB3" w:rsidRDefault="00E50578" w:rsidP="00207AB3">
      <w:pPr>
        <w:tabs>
          <w:tab w:val="left" w:pos="3297"/>
        </w:tabs>
        <w:spacing w:before="0"/>
        <w:ind w:left="567"/>
        <w:rPr>
          <w:rFonts w:eastAsia="Times New Roman"/>
          <w:sz w:val="22"/>
          <w:lang w:eastAsia="ru-RU"/>
        </w:rPr>
      </w:pPr>
      <w:r w:rsidRPr="00207AB3">
        <w:rPr>
          <w:rFonts w:eastAsia="Times New Roman"/>
          <w:sz w:val="22"/>
          <w:lang w:eastAsia="ru-RU"/>
        </w:rPr>
        <w:t xml:space="preserve">Підтвердження </w:t>
      </w:r>
      <w:r w:rsidR="00D275C1" w:rsidRPr="00207AB3">
        <w:rPr>
          <w:rFonts w:eastAsia="Times New Roman"/>
          <w:sz w:val="22"/>
          <w:lang w:eastAsia="ru-RU"/>
        </w:rPr>
        <w:t xml:space="preserve">обсягів викидів </w:t>
      </w:r>
      <w:proofErr w:type="spellStart"/>
      <w:r w:rsidR="00D275C1" w:rsidRPr="00207AB3">
        <w:rPr>
          <w:rFonts w:eastAsia="Times New Roman"/>
          <w:sz w:val="22"/>
          <w:lang w:eastAsia="ru-RU"/>
        </w:rPr>
        <w:t>ПГ</w:t>
      </w:r>
      <w:proofErr w:type="spellEnd"/>
      <w:r w:rsidR="00D275C1" w:rsidRPr="00207AB3">
        <w:rPr>
          <w:rFonts w:eastAsia="Times New Roman"/>
          <w:sz w:val="22"/>
          <w:lang w:eastAsia="ru-RU"/>
        </w:rPr>
        <w:t xml:space="preserve">, визначених </w:t>
      </w:r>
      <w:r w:rsidR="009C23C4" w:rsidRPr="00207AB3">
        <w:rPr>
          <w:rFonts w:eastAsia="Times New Roman"/>
          <w:sz w:val="22"/>
          <w:lang w:eastAsia="ru-RU"/>
        </w:rPr>
        <w:t>з використанням</w:t>
      </w:r>
      <w:r w:rsidR="00D275C1" w:rsidRPr="00207AB3">
        <w:rPr>
          <w:rFonts w:eastAsia="Times New Roman"/>
          <w:sz w:val="22"/>
          <w:lang w:eastAsia="ru-RU"/>
        </w:rPr>
        <w:t xml:space="preserve"> методики на основі неперервних вимірювань, за допомогою </w:t>
      </w:r>
      <w:r w:rsidRPr="00207AB3">
        <w:rPr>
          <w:rFonts w:eastAsia="Times New Roman"/>
          <w:sz w:val="22"/>
          <w:lang w:eastAsia="ru-RU"/>
        </w:rPr>
        <w:t>розрахунків</w:t>
      </w:r>
      <w:r w:rsidR="00424DB7" w:rsidRPr="00207AB3">
        <w:rPr>
          <w:rFonts w:eastAsia="Times New Roman"/>
          <w:sz w:val="22"/>
          <w:lang w:eastAsia="ru-RU"/>
        </w:rPr>
        <w:t xml:space="preserve"> відповідно до </w:t>
      </w:r>
      <w:r w:rsidR="00FF4FD8" w:rsidRPr="00207AB3">
        <w:rPr>
          <w:rFonts w:eastAsia="Times New Roman"/>
          <w:sz w:val="22"/>
          <w:lang w:eastAsia="ru-RU"/>
        </w:rPr>
        <w:t xml:space="preserve">пункту 49 </w:t>
      </w:r>
      <w:r w:rsidR="00E87085" w:rsidRPr="00207AB3">
        <w:rPr>
          <w:rFonts w:eastAsia="Times New Roman"/>
          <w:sz w:val="22"/>
          <w:lang w:eastAsia="ru-RU"/>
        </w:rPr>
        <w:t>ПМЗ</w:t>
      </w:r>
      <w:r w:rsidR="00011CEA" w:rsidRPr="00207AB3">
        <w:rPr>
          <w:rFonts w:eastAsia="Times New Roman"/>
          <w:sz w:val="22"/>
          <w:lang w:eastAsia="ru-RU"/>
        </w:rPr>
        <w:t>,</w:t>
      </w:r>
      <w:r w:rsidRPr="00207AB3">
        <w:rPr>
          <w:rFonts w:eastAsia="Times New Roman"/>
          <w:sz w:val="22"/>
          <w:lang w:eastAsia="ru-RU"/>
        </w:rPr>
        <w:t xml:space="preserve"> якщо це доречно</w:t>
      </w:r>
    </w:p>
    <w:tbl>
      <w:tblPr>
        <w:tblStyle w:val="TableGrid"/>
        <w:tblW w:w="0" w:type="auto"/>
        <w:tblInd w:w="675" w:type="dxa"/>
        <w:tblLook w:val="04A0"/>
      </w:tblPr>
      <w:tblGrid>
        <w:gridCol w:w="9178"/>
      </w:tblGrid>
      <w:tr w:rsidR="00FE02CF" w:rsidTr="00122C9B">
        <w:tc>
          <w:tcPr>
            <w:tcW w:w="9178" w:type="dxa"/>
          </w:tcPr>
          <w:p w:rsidR="00FE02CF" w:rsidRDefault="00FE02CF" w:rsidP="00D8398B">
            <w:pPr>
              <w:tabs>
                <w:tab w:val="left" w:pos="1100"/>
                <w:tab w:val="left" w:pos="3297"/>
              </w:tabs>
              <w:spacing w:before="0"/>
              <w:rPr>
                <w:rFonts w:eastAsia="Times New Roman"/>
                <w:sz w:val="20"/>
                <w:lang w:eastAsia="ru-RU"/>
              </w:rPr>
            </w:pPr>
          </w:p>
        </w:tc>
      </w:tr>
    </w:tbl>
    <w:p w:rsidR="00502C20" w:rsidRDefault="00F46013" w:rsidP="002A3ACB">
      <w:pPr>
        <w:pStyle w:val="Heading3"/>
      </w:pPr>
      <w:r>
        <w:t xml:space="preserve">10.8. </w:t>
      </w:r>
      <w:r w:rsidR="00214AE8" w:rsidRPr="004D2D7E">
        <w:t>Коментарі</w:t>
      </w:r>
      <w:r w:rsidR="008068F3" w:rsidRPr="008068F3">
        <w:t xml:space="preserve"> </w:t>
      </w:r>
      <w:r w:rsidR="008068F3" w:rsidRPr="004D2D7E">
        <w:t>та пояснення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4F739B">
            <w:pPr>
              <w:rPr>
                <w:lang w:eastAsia="ru-RU"/>
              </w:rPr>
            </w:pPr>
          </w:p>
        </w:tc>
      </w:tr>
    </w:tbl>
    <w:p w:rsidR="00502C20" w:rsidRPr="004D2D7E" w:rsidRDefault="00F46013" w:rsidP="002A3ACB">
      <w:pPr>
        <w:pStyle w:val="Heading3"/>
      </w:pPr>
      <w:r>
        <w:t>10.9.</w:t>
      </w:r>
      <w:r w:rsidRPr="004D2D7E">
        <w:t xml:space="preserve"> </w:t>
      </w:r>
      <w:r w:rsidR="008068F3" w:rsidRPr="004D2D7E">
        <w:t>Обґрунтування, якщо не застосову</w:t>
      </w:r>
      <w:r w:rsidR="008068F3">
        <w:t>є</w:t>
      </w:r>
      <w:r w:rsidR="008068F3" w:rsidRPr="004D2D7E">
        <w:t xml:space="preserve">ться </w:t>
      </w:r>
      <w:r w:rsidR="008068F3" w:rsidRPr="008068F3">
        <w:t>належний рівень точності</w:t>
      </w:r>
    </w:p>
    <w:tbl>
      <w:tblPr>
        <w:tblStyle w:val="TableGrid"/>
        <w:tblW w:w="0" w:type="auto"/>
        <w:tblLook w:val="04A0"/>
      </w:tblPr>
      <w:tblGrid>
        <w:gridCol w:w="9853"/>
      </w:tblGrid>
      <w:tr w:rsidR="00FE02CF" w:rsidTr="00FE02CF">
        <w:tc>
          <w:tcPr>
            <w:tcW w:w="9853" w:type="dxa"/>
          </w:tcPr>
          <w:p w:rsidR="00FE02CF" w:rsidRDefault="00FE02CF" w:rsidP="007F13F3"/>
        </w:tc>
      </w:tr>
    </w:tbl>
    <w:p w:rsidR="00A50FED" w:rsidRPr="004D2D7E" w:rsidRDefault="00A50FED" w:rsidP="007F13F3">
      <w:pPr>
        <w:sectPr w:rsidR="00A50FED" w:rsidRPr="004D2D7E" w:rsidSect="00FE02CF">
          <w:pgSz w:w="11906" w:h="16838" w:code="9"/>
          <w:pgMar w:top="851" w:right="851" w:bottom="851" w:left="1418" w:header="709" w:footer="709" w:gutter="0"/>
          <w:cols w:space="708"/>
          <w:docGrid w:linePitch="360"/>
        </w:sectPr>
      </w:pPr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51" w:name="_Toc486107800"/>
      <w:bookmarkStart w:id="52" w:name="_Toc531269704"/>
      <w:bookmarkStart w:id="53" w:name="_Toc255062"/>
      <w:r w:rsidRPr="004D2D7E">
        <w:rPr>
          <w:rFonts w:ascii="Times New Roman" w:hAnsi="Times New Roman"/>
        </w:rPr>
        <w:t>11. Управління та процедури для метод</w:t>
      </w:r>
      <w:r w:rsidR="007428A8" w:rsidRPr="004D2D7E">
        <w:rPr>
          <w:rFonts w:ascii="Times New Roman" w:hAnsi="Times New Roman"/>
        </w:rPr>
        <w:t>ики</w:t>
      </w:r>
      <w:r w:rsidRPr="004D2D7E">
        <w:rPr>
          <w:rFonts w:ascii="Times New Roman" w:hAnsi="Times New Roman"/>
        </w:rPr>
        <w:t xml:space="preserve"> на основі </w:t>
      </w:r>
      <w:bookmarkEnd w:id="51"/>
      <w:bookmarkEnd w:id="52"/>
      <w:bookmarkEnd w:id="53"/>
      <w:r w:rsidR="002D74F4">
        <w:rPr>
          <w:rFonts w:ascii="Times New Roman" w:hAnsi="Times New Roman"/>
        </w:rPr>
        <w:t>неперервних вимірювань</w:t>
      </w:r>
    </w:p>
    <w:p w:rsidR="00C53F4F" w:rsidRPr="004D2D7E" w:rsidRDefault="00FA23AA" w:rsidP="002A3ACB">
      <w:pPr>
        <w:pStyle w:val="Heading3"/>
      </w:pPr>
      <w:r>
        <w:t>11.1.</w:t>
      </w:r>
      <w:bookmarkStart w:id="54" w:name="тут"/>
      <w:bookmarkEnd w:id="54"/>
      <w:r w:rsidR="00C53F4F" w:rsidRPr="004D2D7E">
        <w:t xml:space="preserve"> </w:t>
      </w:r>
      <w:r w:rsidR="00D87E54" w:rsidRPr="00122C9B">
        <w:t>Опис письмових</w:t>
      </w:r>
      <w:r w:rsidR="00692B3E" w:rsidRPr="00122C9B">
        <w:t xml:space="preserve"> процедур</w:t>
      </w:r>
      <w:r w:rsidR="000E39FB">
        <w:t xml:space="preserve"> </w:t>
      </w:r>
      <w:r w:rsidR="00807C6F">
        <w:t xml:space="preserve">щодо </w:t>
      </w:r>
      <w:r w:rsidR="00C53F4F" w:rsidRPr="004D2D7E">
        <w:t>метод</w:t>
      </w:r>
      <w:r w:rsidR="00807C6F">
        <w:t>у</w:t>
      </w:r>
      <w:r w:rsidR="00C53F4F" w:rsidRPr="004D2D7E">
        <w:t xml:space="preserve"> і розрахунков</w:t>
      </w:r>
      <w:r w:rsidR="00807C6F">
        <w:t>их</w:t>
      </w:r>
      <w:r w:rsidR="00C53F4F" w:rsidRPr="004D2D7E">
        <w:t xml:space="preserve"> формул для агрегування даних і визначення річних викидів </w:t>
      </w:r>
      <w:proofErr w:type="spellStart"/>
      <w:r w:rsidR="00692B3E">
        <w:t>ПГ</w:t>
      </w:r>
      <w:proofErr w:type="spellEnd"/>
      <w:r w:rsidR="00692B3E">
        <w:t xml:space="preserve"> </w:t>
      </w:r>
      <w:r w:rsidR="00C53F4F" w:rsidRPr="004D2D7E">
        <w:t>у</w:t>
      </w:r>
      <w:r w:rsidR="00782A6A">
        <w:t xml:space="preserve"> </w:t>
      </w:r>
      <w:r w:rsidR="00807C6F" w:rsidRPr="004D2D7E">
        <w:t>CO</w:t>
      </w:r>
      <w:r w:rsidR="00807C6F" w:rsidRPr="004D2D7E">
        <w:rPr>
          <w:vertAlign w:val="subscript"/>
        </w:rPr>
        <w:t>2</w:t>
      </w:r>
      <w:r w:rsidR="00807C6F">
        <w:t>екв</w:t>
      </w:r>
      <w:r w:rsidR="000E39FB">
        <w:t>.</w:t>
      </w:r>
      <w:r w:rsidR="00807C6F">
        <w:t xml:space="preserve"> </w:t>
      </w:r>
      <w:r w:rsidR="00C53F4F" w:rsidRPr="004D2D7E">
        <w:t>при застосуванні метод</w:t>
      </w:r>
      <w:r w:rsidR="00F50BD5" w:rsidRPr="004D2D7E">
        <w:t>ики</w:t>
      </w:r>
      <w:r w:rsidR="00C53F4F" w:rsidRPr="004D2D7E">
        <w:t xml:space="preserve"> на основі </w:t>
      </w:r>
      <w:r w:rsidR="002D74F4">
        <w:t>неперервних вимірювань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03803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C03803" w:rsidRPr="00FE02CF" w:rsidRDefault="00C03803" w:rsidP="009372F1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03803" w:rsidRPr="004D2D7E" w:rsidRDefault="00C03803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4787F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01F4C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C53F4F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443C62" w:rsidRPr="004D2D7E" w:rsidRDefault="00FA23AA" w:rsidP="002A3ACB">
      <w:pPr>
        <w:pStyle w:val="Heading3"/>
      </w:pPr>
      <w:r>
        <w:t>11.2.</w:t>
      </w:r>
      <w:r w:rsidR="00944288" w:rsidRPr="00122C9B">
        <w:rPr>
          <w:lang w:val="ru-RU"/>
        </w:rPr>
        <w:t xml:space="preserve"> </w:t>
      </w:r>
      <w:r w:rsidR="00D87E54">
        <w:t xml:space="preserve">Опис письмових </w:t>
      </w:r>
      <w:r w:rsidR="00692B3E" w:rsidRPr="00692B3E">
        <w:rPr>
          <w:lang w:val="ru-RU"/>
        </w:rPr>
        <w:t xml:space="preserve"> процедур</w:t>
      </w:r>
      <w:r w:rsidR="00D87E54">
        <w:t xml:space="preserve"> щодо</w:t>
      </w:r>
      <w:r w:rsidR="00F7725D">
        <w:t xml:space="preserve"> </w:t>
      </w:r>
      <w:r w:rsidR="00443C62" w:rsidRPr="004D2D7E">
        <w:t>метод</w:t>
      </w:r>
      <w:r w:rsidR="00A34BB3">
        <w:t>у</w:t>
      </w:r>
      <w:r w:rsidR="00F7725D">
        <w:t xml:space="preserve"> </w:t>
      </w:r>
      <w:r w:rsidR="00DD2E9F" w:rsidRPr="00DD2E9F">
        <w:t xml:space="preserve">визначення </w:t>
      </w:r>
      <w:r w:rsidR="00F7725D">
        <w:t xml:space="preserve">можливості </w:t>
      </w:r>
      <w:r w:rsidR="00F7725D" w:rsidRPr="00F7725D">
        <w:t xml:space="preserve">розрахунку погодинних середніх значень кожного з параметрів </w:t>
      </w:r>
      <w:r w:rsidR="00F7725D">
        <w:t>(</w:t>
      </w:r>
      <w:r w:rsidR="00F7725D" w:rsidRPr="00F7725D">
        <w:t>або середніх значень за коротший референтний період</w:t>
      </w:r>
      <w:r w:rsidR="00F7725D">
        <w:t>)</w:t>
      </w:r>
      <w:r w:rsidR="00DD2E9F" w:rsidRPr="00DD2E9F">
        <w:t xml:space="preserve">, </w:t>
      </w:r>
      <w:r w:rsidR="00F7725D">
        <w:t>а також</w:t>
      </w:r>
      <w:r w:rsidR="00DD2E9F" w:rsidRPr="00DD2E9F">
        <w:t xml:space="preserve"> методи заміщення відсутніх даних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F46013" w:rsidRDefault="00F46013" w:rsidP="00F46013"/>
    <w:p w:rsidR="00443C62" w:rsidRPr="004D2D7E" w:rsidRDefault="00FA23AA" w:rsidP="002A3ACB">
      <w:pPr>
        <w:pStyle w:val="Heading3"/>
      </w:pPr>
      <w:r>
        <w:t>11.3.</w:t>
      </w:r>
      <w:r w:rsidR="00443C62" w:rsidRPr="004D2D7E">
        <w:t xml:space="preserve"> </w:t>
      </w:r>
      <w:r w:rsidR="00D87E54">
        <w:t>Опис</w:t>
      </w:r>
      <w:r w:rsidR="008B3970" w:rsidRPr="008B3970">
        <w:t xml:space="preserve"> письмових процедур</w:t>
      </w:r>
      <w:r w:rsidR="000E39FB">
        <w:t xml:space="preserve"> </w:t>
      </w:r>
      <w:r w:rsidR="00807C6F">
        <w:t xml:space="preserve">щодо </w:t>
      </w:r>
      <w:r w:rsidR="009F4062" w:rsidRPr="009F4062">
        <w:t xml:space="preserve">розрахунку </w:t>
      </w:r>
      <w:r w:rsidR="00F7725D">
        <w:t>обсягу</w:t>
      </w:r>
      <w:r w:rsidR="009F4062" w:rsidRPr="009F4062">
        <w:t xml:space="preserve"> відхідного газового потоку</w:t>
      </w:r>
      <w:r w:rsidR="00E6421A">
        <w:t xml:space="preserve"> </w:t>
      </w:r>
      <w:r w:rsidR="001C5CC2">
        <w:t xml:space="preserve">(якщо обсяг відхідного газового потоку визначається </w:t>
      </w:r>
      <w:r w:rsidR="001C5CC2" w:rsidRPr="00F7725D">
        <w:t>шляхом розрахунків</w:t>
      </w:r>
      <w:r w:rsidR="001C5CC2">
        <w:t xml:space="preserve"> </w:t>
      </w:r>
      <w:r w:rsidR="009F4062">
        <w:t xml:space="preserve">відповідно до </w:t>
      </w:r>
      <w:r w:rsidR="007A1AA4" w:rsidRPr="000E39FB">
        <w:t xml:space="preserve">підпункту 1 абзацу шостого </w:t>
      </w:r>
      <w:r w:rsidR="00E6421A">
        <w:t>пункту 46 ПМЗ</w:t>
      </w:r>
      <w:r w:rsidR="00F7725D">
        <w:t>)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E25675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FE02CF" w:rsidRDefault="00080310" w:rsidP="009D15DF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FE02CF" w:rsidRDefault="00057C9D" w:rsidP="00FA5874">
            <w:pPr>
              <w:spacing w:before="0" w:after="0"/>
              <w:rPr>
                <w:lang w:eastAsia="ru-RU"/>
              </w:rPr>
            </w:pPr>
            <w:r w:rsidRPr="00FE02CF">
              <w:rPr>
                <w:sz w:val="22"/>
                <w:lang w:eastAsia="ru-RU"/>
              </w:rPr>
              <w:t>Перелік стандартів (</w:t>
            </w:r>
            <w:r w:rsidR="009D15DF" w:rsidRPr="00FE02CF">
              <w:rPr>
                <w:sz w:val="22"/>
                <w:lang w:eastAsia="ru-RU"/>
              </w:rPr>
              <w:t>у відповідних випадках</w:t>
            </w:r>
            <w:r w:rsidRPr="00FE02CF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Heading3"/>
      </w:pPr>
      <w:r>
        <w:t>11.4.</w:t>
      </w:r>
      <w:r w:rsidR="00A904B1" w:rsidRPr="004D2D7E">
        <w:t xml:space="preserve"> </w:t>
      </w:r>
      <w:r w:rsidR="000A63BC">
        <w:t>Опис</w:t>
      </w:r>
      <w:r w:rsidR="00044245" w:rsidRPr="00044245">
        <w:t xml:space="preserve"> письмов</w:t>
      </w:r>
      <w:r w:rsidR="000A63BC">
        <w:t>их</w:t>
      </w:r>
      <w:r w:rsidR="00044245" w:rsidRPr="00044245">
        <w:t xml:space="preserve"> процедур визначення </w:t>
      </w:r>
      <w:r w:rsidR="001C5CC2">
        <w:t>обсягу</w:t>
      </w:r>
      <w:r w:rsidR="00044245" w:rsidRPr="00044245">
        <w:t xml:space="preserve"> </w:t>
      </w:r>
      <w:proofErr w:type="spellStart"/>
      <w:r w:rsidR="00044245" w:rsidRPr="00044245">
        <w:t>СО</w:t>
      </w:r>
      <w:r w:rsidR="00044245" w:rsidRPr="00044245">
        <w:rPr>
          <w:vertAlign w:val="subscript"/>
        </w:rPr>
        <w:t>2</w:t>
      </w:r>
      <w:proofErr w:type="spellEnd"/>
      <w:r w:rsidR="00044245" w:rsidRPr="00044245">
        <w:t>, що походить від біомаси,</w:t>
      </w:r>
      <w:r w:rsidR="001C5CC2">
        <w:t xml:space="preserve"> та його віднімання </w:t>
      </w:r>
      <w:r w:rsidR="00044245" w:rsidRPr="00044245">
        <w:t>від вимірян</w:t>
      </w:r>
      <w:r w:rsidR="001C5CC2">
        <w:t>ого о</w:t>
      </w:r>
      <w:r w:rsidR="00B60234">
        <w:t>б</w:t>
      </w:r>
      <w:r w:rsidR="001C5CC2">
        <w:t>сягу</w:t>
      </w:r>
      <w:r w:rsidR="00044245" w:rsidRPr="00044245">
        <w:t xml:space="preserve"> викидів CO</w:t>
      </w:r>
      <w:r w:rsidR="00044245" w:rsidRPr="00044245">
        <w:rPr>
          <w:vertAlign w:val="subscript"/>
        </w:rPr>
        <w:t>2</w:t>
      </w:r>
      <w:r w:rsidR="00044245" w:rsidRPr="00044245">
        <w:t xml:space="preserve"> відповідно до  абзацу </w:t>
      </w:r>
      <w:r w:rsidR="007A1AA4" w:rsidRPr="00044245">
        <w:t xml:space="preserve">п’ятого </w:t>
      </w:r>
      <w:r w:rsidR="00044245" w:rsidRPr="00044245">
        <w:t>пункту 46 ПМЗ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8321E2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Перелік стандартів (</w:t>
            </w:r>
            <w:r w:rsidR="002F6804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A904B1" w:rsidRPr="004D2D7E" w:rsidRDefault="000361FE" w:rsidP="002A3ACB">
      <w:pPr>
        <w:pStyle w:val="Heading3"/>
      </w:pPr>
      <w:r>
        <w:t>11.5.</w:t>
      </w:r>
      <w:r w:rsidR="00A904B1" w:rsidRPr="004D2D7E">
        <w:t xml:space="preserve"> </w:t>
      </w:r>
      <w:r w:rsidR="000A63BC">
        <w:t>Опис</w:t>
      </w:r>
      <w:r w:rsidR="00A904B1" w:rsidRPr="004D2D7E">
        <w:t xml:space="preserve"> письмов</w:t>
      </w:r>
      <w:r w:rsidR="000A63BC">
        <w:t>их</w:t>
      </w:r>
      <w:r w:rsidR="00A904B1" w:rsidRPr="004D2D7E">
        <w:t xml:space="preserve"> процедур для проведення підтверджуючих розрахунків</w:t>
      </w:r>
      <w:r w:rsidR="00651039" w:rsidRPr="004D2D7E">
        <w:t xml:space="preserve"> </w:t>
      </w:r>
      <w:r w:rsidR="009F417A" w:rsidRPr="009F417A">
        <w:t>відповідно до пункту 49 ПМЗ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схему/діаграму (якщо застосовується)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80310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A4120C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  <w:tr w:rsidR="00057C9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57C9D" w:rsidRPr="00516662" w:rsidRDefault="00057C9D" w:rsidP="00FA5874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Перелік стандартів (</w:t>
            </w:r>
            <w:r w:rsidR="00A4120C" w:rsidRPr="00516662">
              <w:rPr>
                <w:sz w:val="22"/>
                <w:lang w:eastAsia="ru-RU"/>
              </w:rPr>
              <w:t>у відповідних випадках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57C9D" w:rsidRPr="004D2D7E" w:rsidRDefault="00057C9D" w:rsidP="00FA5874">
            <w:pPr>
              <w:spacing w:before="0" w:after="0"/>
              <w:rPr>
                <w:rFonts w:eastAsia="Times New Roman"/>
                <w:sz w:val="19"/>
                <w:szCs w:val="19"/>
                <w:lang w:eastAsia="ru-RU"/>
              </w:rPr>
            </w:pPr>
            <w:r w:rsidRPr="004D2D7E">
              <w:rPr>
                <w:rFonts w:eastAsia="Times New Roman"/>
                <w:sz w:val="19"/>
                <w:szCs w:val="19"/>
                <w:lang w:eastAsia="ru-RU"/>
              </w:rPr>
              <w:t> </w:t>
            </w:r>
          </w:p>
        </w:tc>
      </w:tr>
    </w:tbl>
    <w:p w:rsidR="00F46013" w:rsidRDefault="00F46013" w:rsidP="00F46013">
      <w:bookmarkStart w:id="55" w:name="_Toc486107801"/>
      <w:bookmarkStart w:id="56" w:name="_Toc531269705"/>
      <w:bookmarkStart w:id="57" w:name="_Toc255063"/>
    </w:p>
    <w:p w:rsidR="00D94657" w:rsidRDefault="00D94657">
      <w:pPr>
        <w:spacing w:before="0" w:after="0"/>
        <w:rPr>
          <w:rFonts w:eastAsiaTheme="minorHAnsi"/>
          <w:b/>
          <w:sz w:val="28"/>
          <w:szCs w:val="28"/>
        </w:rPr>
      </w:pPr>
      <w:r>
        <w:br w:type="page"/>
      </w:r>
    </w:p>
    <w:p w:rsidR="007F13F3" w:rsidRPr="004D2D7E" w:rsidRDefault="007F13F3" w:rsidP="00F46013">
      <w:pPr>
        <w:pStyle w:val="1"/>
      </w:pPr>
      <w:r w:rsidRPr="004D2D7E">
        <w:t>Альтернативна метод</w:t>
      </w:r>
      <w:r w:rsidR="00FA41D1" w:rsidRPr="004D2D7E">
        <w:t>ика</w:t>
      </w:r>
      <w:bookmarkEnd w:id="55"/>
      <w:bookmarkEnd w:id="56"/>
      <w:bookmarkEnd w:id="57"/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58" w:name="_Toc486107802"/>
      <w:bookmarkStart w:id="59" w:name="_Toc531269706"/>
      <w:bookmarkStart w:id="60" w:name="_Toc255064"/>
      <w:r w:rsidRPr="004D2D7E">
        <w:rPr>
          <w:rFonts w:ascii="Times New Roman" w:hAnsi="Times New Roman"/>
        </w:rPr>
        <w:t xml:space="preserve">12. Опис альтернативної </w:t>
      </w:r>
      <w:bookmarkEnd w:id="58"/>
      <w:r w:rsidR="00FA41D1" w:rsidRPr="004D2D7E">
        <w:rPr>
          <w:rFonts w:ascii="Times New Roman" w:hAnsi="Times New Roman"/>
        </w:rPr>
        <w:t>методики</w:t>
      </w:r>
      <w:bookmarkEnd w:id="59"/>
      <w:bookmarkEnd w:id="60"/>
    </w:p>
    <w:p w:rsidR="00E4297B" w:rsidRDefault="00F46013" w:rsidP="002A3ACB">
      <w:pPr>
        <w:pStyle w:val="Heading3"/>
      </w:pPr>
      <w:r>
        <w:t>12.1.</w:t>
      </w:r>
      <w:r w:rsidR="00E25675" w:rsidRPr="004D2D7E">
        <w:t xml:space="preserve"> </w:t>
      </w:r>
      <w:r w:rsidR="0025316E" w:rsidRPr="0025316E">
        <w:t xml:space="preserve">Опис методики моніторингу, яка застосовується до окремих матеріальних потоків або джерел викидів </w:t>
      </w:r>
      <w:proofErr w:type="spellStart"/>
      <w:r w:rsidR="0025316E" w:rsidRPr="0025316E">
        <w:t>ПГ</w:t>
      </w:r>
      <w:proofErr w:type="spellEnd"/>
      <w:r w:rsidR="0025316E" w:rsidRPr="0025316E" w:rsidDel="002F6469">
        <w:t xml:space="preserve"> 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516662" w:rsidTr="00516662">
        <w:tc>
          <w:tcPr>
            <w:tcW w:w="9855" w:type="dxa"/>
          </w:tcPr>
          <w:p w:rsidR="00516662" w:rsidRDefault="00516662" w:rsidP="00080310">
            <w:pPr>
              <w:rPr>
                <w:lang w:eastAsia="ru-RU"/>
              </w:rPr>
            </w:pPr>
          </w:p>
          <w:p w:rsidR="00516662" w:rsidRDefault="00516662" w:rsidP="00080310">
            <w:pPr>
              <w:rPr>
                <w:lang w:eastAsia="ru-RU"/>
              </w:rPr>
            </w:pPr>
          </w:p>
        </w:tc>
      </w:tr>
    </w:tbl>
    <w:p w:rsidR="003B58B1" w:rsidRDefault="00F46013" w:rsidP="002A3ACB">
      <w:pPr>
        <w:pStyle w:val="Heading3"/>
      </w:pPr>
      <w:r>
        <w:t>12.2.</w:t>
      </w:r>
      <w:r w:rsidRPr="004D2D7E">
        <w:t xml:space="preserve"> </w:t>
      </w:r>
      <w:r w:rsidR="0025316E" w:rsidRPr="0025316E">
        <w:t xml:space="preserve">Обґрунтування застосування альтернативної методики до окремих матеріальних потоків або джерел викидів </w:t>
      </w:r>
      <w:proofErr w:type="spellStart"/>
      <w:r w:rsidR="0025316E" w:rsidRPr="0025316E">
        <w:t>ПГ</w:t>
      </w:r>
      <w:proofErr w:type="spellEnd"/>
    </w:p>
    <w:tbl>
      <w:tblPr>
        <w:tblStyle w:val="TableGrid"/>
        <w:tblW w:w="0" w:type="auto"/>
        <w:tblLook w:val="04A0"/>
      </w:tblPr>
      <w:tblGrid>
        <w:gridCol w:w="9855"/>
      </w:tblGrid>
      <w:tr w:rsidR="00516662" w:rsidTr="00516662">
        <w:tc>
          <w:tcPr>
            <w:tcW w:w="9855" w:type="dxa"/>
          </w:tcPr>
          <w:p w:rsidR="00516662" w:rsidRDefault="00516662" w:rsidP="00080310">
            <w:pPr>
              <w:rPr>
                <w:lang w:eastAsia="ru-RU"/>
              </w:rPr>
            </w:pPr>
          </w:p>
          <w:p w:rsidR="00516662" w:rsidRDefault="00516662" w:rsidP="00080310">
            <w:pPr>
              <w:rPr>
                <w:lang w:eastAsia="ru-RU"/>
              </w:rPr>
            </w:pPr>
          </w:p>
        </w:tc>
      </w:tr>
    </w:tbl>
    <w:p w:rsidR="00104BC0" w:rsidRPr="004D2D7E" w:rsidRDefault="00F46013" w:rsidP="002A3ACB">
      <w:pPr>
        <w:pStyle w:val="Heading3"/>
      </w:pPr>
      <w:r>
        <w:t>12.3.</w:t>
      </w:r>
      <w:r w:rsidRPr="004D2D7E">
        <w:t xml:space="preserve"> </w:t>
      </w:r>
      <w:r w:rsidR="000A63BC">
        <w:t>Опис</w:t>
      </w:r>
      <w:r w:rsidR="00C55FA6" w:rsidRPr="004D2D7E">
        <w:t xml:space="preserve"> письмових процедур, які використовуються для проведення </w:t>
      </w:r>
      <w:r w:rsidR="00C54127" w:rsidRPr="004D2D7E">
        <w:t>щорічно</w:t>
      </w:r>
      <w:r w:rsidR="00C54127">
        <w:t>ї оцінки</w:t>
      </w:r>
      <w:r w:rsidR="00C54127" w:rsidRPr="004D2D7E">
        <w:t xml:space="preserve"> </w:t>
      </w:r>
      <w:r w:rsidR="00C55FA6" w:rsidRPr="004D2D7E">
        <w:t xml:space="preserve">невизначеності </w:t>
      </w:r>
      <w:r w:rsidR="00104BC0" w:rsidRPr="00104BC0">
        <w:t>відповідно до вимог, передбачених у  пункті 22 ПМЗ</w:t>
      </w:r>
    </w:p>
    <w:tbl>
      <w:tblPr>
        <w:tblW w:w="9531" w:type="dxa"/>
        <w:tblInd w:w="103" w:type="dxa"/>
        <w:tblLook w:val="04A0"/>
      </w:tblPr>
      <w:tblGrid>
        <w:gridCol w:w="3153"/>
        <w:gridCol w:w="6378"/>
      </w:tblGrid>
      <w:tr w:rsidR="00C55FA6" w:rsidRPr="004D2D7E" w:rsidTr="00516662">
        <w:trPr>
          <w:trHeight w:val="377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38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73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65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419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95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080310" w:rsidRPr="004D2D7E" w:rsidTr="00516662">
        <w:trPr>
          <w:trHeight w:val="808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080310" w:rsidRPr="00516662" w:rsidRDefault="00080310" w:rsidP="00D153F1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080310" w:rsidRPr="004D2D7E" w:rsidRDefault="00080310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55FA6" w:rsidRPr="004D2D7E" w:rsidTr="00516662">
        <w:trPr>
          <w:trHeight w:val="664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55FA6" w:rsidRPr="00516662" w:rsidRDefault="00C55FA6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104BC0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hideMark/>
          </w:tcPr>
          <w:p w:rsidR="00C55FA6" w:rsidRPr="004D2D7E" w:rsidRDefault="00C55FA6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D83161" w:rsidRDefault="00D83161">
      <w:pPr>
        <w:spacing w:before="0" w:after="0"/>
      </w:pPr>
    </w:p>
    <w:p w:rsidR="00516662" w:rsidRDefault="00516662">
      <w:pPr>
        <w:spacing w:before="0" w:after="0"/>
      </w:pPr>
      <w:r>
        <w:br w:type="page"/>
      </w:r>
    </w:p>
    <w:p w:rsidR="007F13F3" w:rsidRPr="004D2D7E" w:rsidRDefault="007F13F3" w:rsidP="00B61EF6">
      <w:pPr>
        <w:pStyle w:val="1"/>
      </w:pPr>
      <w:bookmarkStart w:id="61" w:name="_Toc486107803"/>
      <w:bookmarkStart w:id="62" w:name="_Toc531269707"/>
      <w:bookmarkStart w:id="63" w:name="_Toc255065"/>
      <w:r w:rsidRPr="004D2D7E">
        <w:t>Викиди N</w:t>
      </w:r>
      <w:r w:rsidRPr="004D2D7E">
        <w:rPr>
          <w:vertAlign w:val="subscript"/>
        </w:rPr>
        <w:t>2</w:t>
      </w:r>
      <w:r w:rsidRPr="004D2D7E">
        <w:t>O</w:t>
      </w:r>
      <w:bookmarkEnd w:id="61"/>
      <w:bookmarkEnd w:id="62"/>
      <w:bookmarkEnd w:id="63"/>
    </w:p>
    <w:p w:rsidR="007F13F3" w:rsidRPr="004D2D7E" w:rsidRDefault="007F13F3" w:rsidP="008321E2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bookmarkStart w:id="64" w:name="_Toc486107804"/>
      <w:bookmarkStart w:id="65" w:name="_Toc531269708"/>
      <w:bookmarkStart w:id="66" w:name="_Toc255066"/>
      <w:r w:rsidRPr="004D2D7E">
        <w:rPr>
          <w:rFonts w:ascii="Times New Roman" w:hAnsi="Times New Roman"/>
        </w:rPr>
        <w:t>13. Управління та процедури для моніторингу викидів N</w:t>
      </w:r>
      <w:r w:rsidRPr="004D2D7E">
        <w:rPr>
          <w:rFonts w:ascii="Times New Roman" w:hAnsi="Times New Roman"/>
          <w:vertAlign w:val="subscript"/>
        </w:rPr>
        <w:t>2</w:t>
      </w:r>
      <w:r w:rsidRPr="004D2D7E">
        <w:rPr>
          <w:rFonts w:ascii="Times New Roman" w:hAnsi="Times New Roman"/>
        </w:rPr>
        <w:t>O</w:t>
      </w:r>
      <w:bookmarkEnd w:id="64"/>
      <w:bookmarkEnd w:id="65"/>
      <w:bookmarkEnd w:id="66"/>
    </w:p>
    <w:p w:rsidR="008321E2" w:rsidRPr="004D2D7E" w:rsidRDefault="00B61EF6" w:rsidP="002A3ACB">
      <w:pPr>
        <w:pStyle w:val="Heading3"/>
      </w:pPr>
      <w:r>
        <w:t>13.1.</w:t>
      </w:r>
      <w:r w:rsidR="00C07A8A" w:rsidRPr="004D2D7E">
        <w:t xml:space="preserve"> </w:t>
      </w:r>
      <w:r w:rsidR="000A63BC">
        <w:t>Опис</w:t>
      </w:r>
      <w:r w:rsidR="00C07A8A" w:rsidRPr="004D2D7E">
        <w:t xml:space="preserve"> письмов</w:t>
      </w:r>
      <w:r w:rsidR="000A63BC">
        <w:t>их</w:t>
      </w:r>
      <w:r w:rsidR="00C07A8A" w:rsidRPr="004D2D7E">
        <w:t xml:space="preserve"> процедур</w:t>
      </w:r>
      <w:r w:rsidR="000A63BC">
        <w:t xml:space="preserve"> щодо</w:t>
      </w:r>
      <w:r w:rsidR="00C07A8A" w:rsidRPr="004D2D7E">
        <w:t xml:space="preserve"> метод</w:t>
      </w:r>
      <w:r w:rsidR="000A63BC">
        <w:t>у</w:t>
      </w:r>
      <w:r w:rsidR="00C07A8A" w:rsidRPr="004D2D7E">
        <w:t xml:space="preserve"> і параметр</w:t>
      </w:r>
      <w:r w:rsidR="000A63BC">
        <w:t>ів</w:t>
      </w:r>
      <w:r w:rsidR="00C07A8A" w:rsidRPr="004D2D7E">
        <w:t xml:space="preserve">, </w:t>
      </w:r>
      <w:r w:rsidR="000A63BC">
        <w:t>які застосовуються</w:t>
      </w:r>
      <w:r w:rsidR="000A63BC" w:rsidRPr="004D2D7E">
        <w:t xml:space="preserve"> </w:t>
      </w:r>
      <w:r w:rsidR="00C07A8A" w:rsidRPr="004D2D7E">
        <w:t xml:space="preserve">для визначення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матеріалів, що використовуються в процесі виробництва</w:t>
      </w:r>
      <w:r w:rsidR="000E326B" w:rsidRPr="004D2D7E">
        <w:t xml:space="preserve">, а також </w:t>
      </w:r>
      <w:r w:rsidR="001C5CC2" w:rsidRPr="004D2D7E">
        <w:t>максимально</w:t>
      </w:r>
      <w:r w:rsidR="001C5CC2">
        <w:t>го</w:t>
      </w:r>
      <w:r w:rsidR="001C5CC2" w:rsidRPr="004D2D7E">
        <w:t xml:space="preserve"> </w:t>
      </w:r>
      <w:r w:rsidR="001C5CC2">
        <w:t>обсягу</w:t>
      </w:r>
      <w:r w:rsidR="001C5CC2" w:rsidRPr="004D2D7E">
        <w:t xml:space="preserve"> </w:t>
      </w:r>
      <w:r w:rsidR="00C07A8A" w:rsidRPr="004D2D7E">
        <w:t>матеріалу, що використовується при повній потужності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DF17A0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826D9" w:rsidRPr="004D2D7E" w:rsidTr="008321E2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826D9" w:rsidRPr="00516662" w:rsidRDefault="008826D9" w:rsidP="00902EB8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826D9" w:rsidRPr="004D2D7E" w:rsidRDefault="008826D9" w:rsidP="00902EB8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DF17A0" w:rsidRPr="004D2D7E" w:rsidRDefault="00B61EF6" w:rsidP="002A3ACB">
      <w:pPr>
        <w:pStyle w:val="Heading3"/>
      </w:pPr>
      <w:r>
        <w:t>13.2.</w:t>
      </w:r>
      <w:r w:rsidRPr="004D2D7E">
        <w:t xml:space="preserve"> </w:t>
      </w:r>
      <w:r w:rsidR="00CF0DE2">
        <w:t>Опис</w:t>
      </w:r>
      <w:r w:rsidR="00DF17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</w:t>
      </w:r>
      <w:r w:rsidR="00341BFC" w:rsidRPr="004D2D7E">
        <w:t xml:space="preserve"> </w:t>
      </w:r>
      <w:r w:rsidR="00DF17A0" w:rsidRPr="004D2D7E">
        <w:t>метод</w:t>
      </w:r>
      <w:r w:rsidR="00CF0DE2">
        <w:t>у</w:t>
      </w:r>
      <w:r w:rsidR="00DF17A0" w:rsidRPr="004D2D7E">
        <w:t xml:space="preserve"> </w:t>
      </w:r>
      <w:r w:rsidR="00341BFC" w:rsidRPr="004D2D7E">
        <w:t>і параметр</w:t>
      </w:r>
      <w:r w:rsidR="00CF0DE2">
        <w:t>ів</w:t>
      </w:r>
      <w:r w:rsidR="00341BFC" w:rsidRPr="004D2D7E">
        <w:t xml:space="preserve">, </w:t>
      </w:r>
      <w:r w:rsidR="00CF0DE2">
        <w:t>які</w:t>
      </w:r>
      <w:r w:rsidR="00CF0DE2" w:rsidRPr="004D2D7E">
        <w:t xml:space="preserve"> </w:t>
      </w:r>
      <w:r w:rsidR="001C5CC2">
        <w:t>використовуються</w:t>
      </w:r>
      <w:r w:rsidR="001C5CC2" w:rsidRPr="004D2D7E">
        <w:t xml:space="preserve"> </w:t>
      </w:r>
      <w:r w:rsidR="00341BFC" w:rsidRPr="004D2D7E">
        <w:t>для визначення</w:t>
      </w:r>
      <w:r w:rsidR="00651039" w:rsidRPr="004D2D7E">
        <w:t xml:space="preserve"> </w:t>
      </w:r>
      <w:r w:rsidR="001C5CC2">
        <w:t xml:space="preserve">погодинного </w:t>
      </w:r>
      <w:r w:rsidR="00341BFC" w:rsidRPr="004D2D7E">
        <w:t>обсягу виробленого продукту</w:t>
      </w:r>
      <w:r w:rsidR="008F4515">
        <w:t xml:space="preserve"> </w:t>
      </w:r>
      <w:r w:rsidR="001C5CC2">
        <w:t>(</w:t>
      </w:r>
      <w:r w:rsidR="00341BFC" w:rsidRPr="004D2D7E">
        <w:t>азотн</w:t>
      </w:r>
      <w:r w:rsidR="00E0601A">
        <w:t>ої</w:t>
      </w:r>
      <w:r w:rsidR="00341BFC" w:rsidRPr="004D2D7E">
        <w:t xml:space="preserve"> кислот</w:t>
      </w:r>
      <w:r w:rsidR="00E0601A">
        <w:t>и при</w:t>
      </w:r>
      <w:r w:rsidR="00341BFC" w:rsidRPr="004D2D7E">
        <w:t xml:space="preserve"> </w:t>
      </w:r>
      <w:r w:rsidR="001C5CC2" w:rsidRPr="004D2D7E">
        <w:t>100%</w:t>
      </w:r>
      <w:r w:rsidR="00E0601A">
        <w:t xml:space="preserve"> концентрації</w:t>
      </w:r>
      <w:r w:rsidR="00341BFC" w:rsidRPr="004D2D7E">
        <w:t>)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826D9" w:rsidRPr="004D2D7E" w:rsidRDefault="00B61EF6" w:rsidP="002A3ACB">
      <w:pPr>
        <w:pStyle w:val="Heading3"/>
      </w:pPr>
      <w:r>
        <w:t>13.3.</w:t>
      </w:r>
      <w:r w:rsidR="00C07A8A" w:rsidRPr="004D2D7E">
        <w:t xml:space="preserve"> </w:t>
      </w:r>
      <w:r w:rsidR="00CF0DE2">
        <w:t>Опис</w:t>
      </w:r>
      <w:r w:rsidR="00C07A8A" w:rsidRPr="004D2D7E">
        <w:t xml:space="preserve"> письмов</w:t>
      </w:r>
      <w:r w:rsidR="00CF0DE2">
        <w:t>их</w:t>
      </w:r>
      <w:r w:rsidR="00C07A8A" w:rsidRPr="004D2D7E">
        <w:t xml:space="preserve"> процедур</w:t>
      </w:r>
      <w:r w:rsidR="00CF0DE2">
        <w:t xml:space="preserve"> щодо</w:t>
      </w:r>
      <w:r w:rsidR="00C07A8A" w:rsidRPr="004D2D7E">
        <w:t xml:space="preserve"> метод</w:t>
      </w:r>
      <w:r w:rsidR="00CF0DE2">
        <w:t>у</w:t>
      </w:r>
      <w:r w:rsidR="00C07A8A" w:rsidRPr="004D2D7E">
        <w:t xml:space="preserve"> та параметр</w:t>
      </w:r>
      <w:r w:rsidR="00CF0DE2">
        <w:t>ів</w:t>
      </w:r>
      <w:r w:rsidR="00C07A8A" w:rsidRPr="004D2D7E">
        <w:t xml:space="preserve">, </w:t>
      </w:r>
      <w:r w:rsidR="00CF0DE2">
        <w:t>які</w:t>
      </w:r>
      <w:r w:rsidR="00CF0DE2" w:rsidRPr="004D2D7E">
        <w:t xml:space="preserve"> </w:t>
      </w:r>
      <w:r w:rsidR="00D32B6B" w:rsidRPr="004D2D7E">
        <w:t>застосову</w:t>
      </w:r>
      <w:r w:rsidR="004F54F2" w:rsidRPr="004D2D7E">
        <w:t>ю</w:t>
      </w:r>
      <w:r w:rsidR="009505C1" w:rsidRPr="004D2D7E">
        <w:t xml:space="preserve">ться </w:t>
      </w:r>
      <w:r w:rsidR="00C07A8A" w:rsidRPr="004D2D7E">
        <w:t>для визначення концентрації N</w:t>
      </w:r>
      <w:r w:rsidR="00C07A8A" w:rsidRPr="004D2D7E">
        <w:rPr>
          <w:vertAlign w:val="subscript"/>
        </w:rPr>
        <w:t>2</w:t>
      </w:r>
      <w:r w:rsidR="00C07A8A" w:rsidRPr="004D2D7E">
        <w:t xml:space="preserve">O </w:t>
      </w:r>
      <w:r w:rsidR="00E0601A">
        <w:t>у</w:t>
      </w:r>
      <w:r w:rsidR="00AD5952" w:rsidRPr="00AD5952">
        <w:t xml:space="preserve"> відхідних газових потоках</w:t>
      </w:r>
      <w:r w:rsidR="00AD5952" w:rsidRPr="00AD5952" w:rsidDel="00AD5952">
        <w:t xml:space="preserve"> </w:t>
      </w:r>
      <w:r w:rsidR="00C07A8A" w:rsidRPr="004D2D7E">
        <w:t>від кожного джерела викидів</w:t>
      </w:r>
      <w:r w:rsidR="00894386">
        <w:t xml:space="preserve"> </w:t>
      </w:r>
      <w:proofErr w:type="spellStart"/>
      <w:r w:rsidR="00894386">
        <w:t>ПГ</w:t>
      </w:r>
      <w:proofErr w:type="spellEnd"/>
      <w:r w:rsidR="00C07A8A" w:rsidRPr="004D2D7E">
        <w:t xml:space="preserve">, робочого діапазону </w:t>
      </w:r>
      <w:r w:rsidR="00E0601A">
        <w:t xml:space="preserve">обладнання </w:t>
      </w:r>
      <w:r w:rsidR="00C07A8A" w:rsidRPr="004D2D7E">
        <w:t xml:space="preserve">та </w:t>
      </w:r>
      <w:r w:rsidR="00E0601A">
        <w:t>його</w:t>
      </w:r>
      <w:r w:rsidR="00E0601A" w:rsidRPr="004D2D7E">
        <w:t xml:space="preserve"> </w:t>
      </w:r>
      <w:r w:rsidR="00C07A8A" w:rsidRPr="004D2D7E">
        <w:t>невизначеності, а також методи</w:t>
      </w:r>
      <w:r w:rsidR="00E0601A">
        <w:t xml:space="preserve"> визначення концентрації у випадках виходу значень за межі</w:t>
      </w:r>
      <w:r w:rsidR="00C07A8A" w:rsidRPr="004D2D7E">
        <w:t xml:space="preserve"> </w:t>
      </w:r>
      <w:r w:rsidR="009505C1" w:rsidRPr="004D2D7E">
        <w:t>робоч</w:t>
      </w:r>
      <w:r w:rsidR="00E0601A">
        <w:t>ого</w:t>
      </w:r>
      <w:r w:rsidR="009505C1" w:rsidRPr="004D2D7E">
        <w:t xml:space="preserve"> </w:t>
      </w:r>
      <w:r w:rsidR="00C07A8A" w:rsidRPr="004D2D7E">
        <w:t>діапазон</w:t>
      </w:r>
      <w:r w:rsidR="00E0601A">
        <w:t>у</w:t>
      </w:r>
      <w:r w:rsidR="00C07A8A" w:rsidRPr="004D2D7E">
        <w:t xml:space="preserve"> та ситуації, за яких це може відбуватися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341BFC" w:rsidRPr="004D2D7E" w:rsidRDefault="00B61EF6" w:rsidP="002A3ACB">
      <w:pPr>
        <w:pStyle w:val="Heading3"/>
      </w:pPr>
      <w:r>
        <w:t>13.4.</w:t>
      </w:r>
      <w:r w:rsidRPr="004D2D7E">
        <w:t xml:space="preserve"> </w:t>
      </w:r>
      <w:r w:rsidR="00CF0DE2">
        <w:t xml:space="preserve">Опис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</w:t>
      </w:r>
      <w:r w:rsidR="00CF0DE2">
        <w:t xml:space="preserve"> щодо </w:t>
      </w:r>
      <w:r w:rsidR="00341BFC" w:rsidRPr="004D2D7E">
        <w:t xml:space="preserve"> метод</w:t>
      </w:r>
      <w:r w:rsidR="00CF0DE2">
        <w:t>у</w:t>
      </w:r>
      <w:r w:rsidR="00341BFC" w:rsidRPr="004D2D7E">
        <w:t xml:space="preserve">, </w:t>
      </w:r>
      <w:r w:rsidR="00CF0DE2">
        <w:t>який</w:t>
      </w:r>
      <w:r w:rsidR="00CF0DE2" w:rsidRPr="004D2D7E">
        <w:t xml:space="preserve"> </w:t>
      </w:r>
      <w:r w:rsidR="00D32B6B" w:rsidRPr="004D2D7E">
        <w:t xml:space="preserve">застосовується </w:t>
      </w:r>
      <w:r w:rsidR="00341BFC" w:rsidRPr="004D2D7E">
        <w:t>для визначення періодичних</w:t>
      </w:r>
      <w:r w:rsidR="00651039" w:rsidRPr="004D2D7E">
        <w:t xml:space="preserve"> </w:t>
      </w:r>
      <w:r w:rsidR="00A34BB3" w:rsidRPr="00A34BB3">
        <w:t xml:space="preserve">неконтрольованих </w:t>
      </w:r>
      <w:r w:rsidR="00341BFC" w:rsidRPr="004D2D7E">
        <w:t>викидів N</w:t>
      </w:r>
      <w:r w:rsidR="00341BFC" w:rsidRPr="004D2D7E">
        <w:rPr>
          <w:vertAlign w:val="subscript"/>
        </w:rPr>
        <w:t>2</w:t>
      </w:r>
      <w:r w:rsidR="00341BFC" w:rsidRPr="004D2D7E">
        <w:t>O з</w:t>
      </w:r>
      <w:r w:rsidR="00651039" w:rsidRPr="004D2D7E">
        <w:t xml:space="preserve"> </w:t>
      </w:r>
      <w:r w:rsidR="00341BFC" w:rsidRPr="004D2D7E">
        <w:t>джерел викидів при виробництві</w:t>
      </w:r>
      <w:r w:rsidR="00651039" w:rsidRPr="004D2D7E">
        <w:t xml:space="preserve"> </w:t>
      </w:r>
      <w:r w:rsidR="00341BFC" w:rsidRPr="004D2D7E">
        <w:t>азотної кислоти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767596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>
      <w:pPr>
        <w:spacing w:before="0" w:after="0"/>
        <w:rPr>
          <w:rFonts w:eastAsia="Times New Roman"/>
          <w:b/>
          <w:bCs/>
          <w:sz w:val="22"/>
          <w:lang w:eastAsia="ru-RU"/>
        </w:rPr>
      </w:pPr>
      <w:r>
        <w:br w:type="page"/>
      </w:r>
    </w:p>
    <w:p w:rsidR="008C631F" w:rsidRPr="004D2D7E" w:rsidRDefault="00B61EF6" w:rsidP="002A3ACB">
      <w:pPr>
        <w:pStyle w:val="Heading3"/>
      </w:pPr>
      <w:r>
        <w:t>13.5.</w:t>
      </w:r>
      <w:r w:rsidRPr="004D2D7E">
        <w:t xml:space="preserve"> </w:t>
      </w:r>
      <w:r w:rsidR="00CF0DE2">
        <w:t>Опис</w:t>
      </w:r>
      <w:r w:rsidR="00CD23A0" w:rsidRPr="004D2D7E">
        <w:t xml:space="preserve"> </w:t>
      </w:r>
      <w:r w:rsidR="00341BFC" w:rsidRPr="004D2D7E">
        <w:t>письмов</w:t>
      </w:r>
      <w:r w:rsidR="00CF0DE2">
        <w:t>их</w:t>
      </w:r>
      <w:r w:rsidR="00341BFC" w:rsidRPr="004D2D7E">
        <w:t xml:space="preserve"> процедур, </w:t>
      </w:r>
      <w:r w:rsidR="00CD23A0" w:rsidRPr="004D2D7E">
        <w:t>як</w:t>
      </w:r>
      <w:r w:rsidR="00CF0DE2">
        <w:t>і</w:t>
      </w:r>
      <w:r w:rsidR="00CD23A0" w:rsidRPr="004D2D7E">
        <w:t xml:space="preserve"> </w:t>
      </w:r>
      <w:r w:rsidR="00CF0DE2">
        <w:t>визначають</w:t>
      </w:r>
      <w:r w:rsidR="008C631F" w:rsidRPr="004D2D7E">
        <w:t xml:space="preserve">, яким чином або </w:t>
      </w:r>
      <w:r w:rsidR="00830E16" w:rsidRPr="004D2D7E">
        <w:t xml:space="preserve">якою мірою </w:t>
      </w:r>
      <w:r w:rsidR="00CD1836" w:rsidRPr="004D2D7E">
        <w:t>установка працює</w:t>
      </w:r>
      <w:r w:rsidR="00341BFC" w:rsidRPr="004D2D7E">
        <w:t xml:space="preserve"> зі змінними навантаженнями</w:t>
      </w:r>
      <w:r w:rsidR="001F7773" w:rsidRPr="004D2D7E">
        <w:t>, а також</w:t>
      </w:r>
      <w:r w:rsidR="00341BFC" w:rsidRPr="004D2D7E">
        <w:t xml:space="preserve"> яким чином здійснюється оперативне управління</w:t>
      </w:r>
      <w:r w:rsidR="001F7773" w:rsidRPr="004D2D7E">
        <w:t xml:space="preserve"> </w:t>
      </w:r>
    </w:p>
    <w:tbl>
      <w:tblPr>
        <w:tblW w:w="9503" w:type="dxa"/>
        <w:tblInd w:w="103" w:type="dxa"/>
        <w:tblLook w:val="04A0"/>
      </w:tblPr>
      <w:tblGrid>
        <w:gridCol w:w="3153"/>
        <w:gridCol w:w="6350"/>
      </w:tblGrid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Назва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процедуру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Посилання на схему (якщо можливо)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Короткий опис процедури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C80B7D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C80B7D" w:rsidRPr="00516662" w:rsidRDefault="00C80B7D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C80B7D" w:rsidRPr="004D2D7E" w:rsidRDefault="00C80B7D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  <w:tr w:rsidR="008321E2" w:rsidRPr="004D2D7E" w:rsidTr="00FA424B">
        <w:trPr>
          <w:trHeight w:val="20"/>
        </w:trPr>
        <w:tc>
          <w:tcPr>
            <w:tcW w:w="31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17" w:type="dxa"/>
              <w:bottom w:w="17" w:type="dxa"/>
            </w:tcMar>
            <w:vAlign w:val="center"/>
          </w:tcPr>
          <w:p w:rsidR="008321E2" w:rsidRPr="00516662" w:rsidRDefault="008321E2" w:rsidP="00FA424B">
            <w:pPr>
              <w:spacing w:before="0" w:after="0"/>
              <w:rPr>
                <w:lang w:eastAsia="ru-RU"/>
              </w:rPr>
            </w:pPr>
            <w:r w:rsidRPr="00516662">
              <w:rPr>
                <w:sz w:val="22"/>
                <w:lang w:eastAsia="ru-RU"/>
              </w:rPr>
              <w:t>Список стандартів (</w:t>
            </w:r>
            <w:r w:rsidR="00AD5952" w:rsidRPr="00516662">
              <w:rPr>
                <w:sz w:val="22"/>
                <w:lang w:eastAsia="ru-RU"/>
              </w:rPr>
              <w:t>якщо застосовуються</w:t>
            </w:r>
            <w:r w:rsidRPr="00516662">
              <w:rPr>
                <w:sz w:val="22"/>
                <w:lang w:eastAsia="ru-RU"/>
              </w:rPr>
              <w:t xml:space="preserve">) </w:t>
            </w:r>
          </w:p>
        </w:tc>
        <w:tc>
          <w:tcPr>
            <w:tcW w:w="63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hideMark/>
          </w:tcPr>
          <w:p w:rsidR="008321E2" w:rsidRPr="004D2D7E" w:rsidRDefault="008321E2" w:rsidP="00FA424B">
            <w:pPr>
              <w:spacing w:before="0" w:after="0"/>
              <w:rPr>
                <w:rFonts w:eastAsia="Times New Roman"/>
                <w:sz w:val="16"/>
                <w:szCs w:val="16"/>
                <w:lang w:eastAsia="ru-RU"/>
              </w:rPr>
            </w:pPr>
            <w:r w:rsidRPr="004D2D7E">
              <w:rPr>
                <w:rFonts w:eastAsia="Times New Roman"/>
                <w:sz w:val="16"/>
                <w:szCs w:val="16"/>
                <w:lang w:eastAsia="ru-RU"/>
              </w:rPr>
              <w:t> </w:t>
            </w:r>
          </w:p>
        </w:tc>
      </w:tr>
    </w:tbl>
    <w:p w:rsidR="00B61EF6" w:rsidRDefault="00B61EF6" w:rsidP="00B61EF6"/>
    <w:p w:rsidR="00B61EF6" w:rsidRDefault="00B61EF6" w:rsidP="00B61EF6"/>
    <w:p w:rsidR="00B61EF6" w:rsidRDefault="00B61EF6" w:rsidP="00B61EF6"/>
    <w:p w:rsidR="00C50FDC" w:rsidRDefault="00C03138" w:rsidP="002A3ACB">
      <w:pPr>
        <w:pStyle w:val="Heading3"/>
      </w:pPr>
      <w:r>
        <w:t>13.6.</w:t>
      </w:r>
      <w:r w:rsidR="00C50FDC" w:rsidRPr="004D2D7E">
        <w:t xml:space="preserve"> </w:t>
      </w:r>
      <w:r w:rsidR="00C10E83" w:rsidRPr="004D2D7E">
        <w:t>І</w:t>
      </w:r>
      <w:r w:rsidR="00C50FDC" w:rsidRPr="004D2D7E">
        <w:t>нформаці</w:t>
      </w:r>
      <w:r w:rsidR="00C10E83" w:rsidRPr="004D2D7E">
        <w:t>я</w:t>
      </w:r>
      <w:r w:rsidR="00C50FDC" w:rsidRPr="004D2D7E">
        <w:t xml:space="preserve"> про </w:t>
      </w:r>
      <w:r w:rsidR="00B17814" w:rsidRPr="004D2D7E">
        <w:t>технологічні умови</w:t>
      </w:r>
      <w:r w:rsidR="00C50FDC" w:rsidRPr="004D2D7E">
        <w:t>, які відрізняються від</w:t>
      </w:r>
      <w:r w:rsidR="008661D9">
        <w:t xml:space="preserve"> умов під час</w:t>
      </w:r>
      <w:r w:rsidR="00C50FDC" w:rsidRPr="004D2D7E">
        <w:t xml:space="preserve"> звичайн</w:t>
      </w:r>
      <w:r w:rsidR="008661D9">
        <w:t>ого режиму роботи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516662" w:rsidTr="00516662">
        <w:tc>
          <w:tcPr>
            <w:tcW w:w="9855" w:type="dxa"/>
          </w:tcPr>
          <w:p w:rsidR="00516662" w:rsidRDefault="00516662" w:rsidP="00C80B7D">
            <w:pPr>
              <w:rPr>
                <w:lang w:eastAsia="ru-RU"/>
              </w:rPr>
            </w:pPr>
          </w:p>
        </w:tc>
      </w:tr>
    </w:tbl>
    <w:p w:rsidR="00C80B7D" w:rsidRPr="00C80B7D" w:rsidRDefault="00C80B7D" w:rsidP="00C80B7D">
      <w:pPr>
        <w:rPr>
          <w:lang w:eastAsia="ru-RU"/>
        </w:rPr>
      </w:pPr>
    </w:p>
    <w:p w:rsidR="00D83161" w:rsidRDefault="00D83161" w:rsidP="007F13F3"/>
    <w:p w:rsidR="00B61EF6" w:rsidRDefault="00B61EF6">
      <w:pPr>
        <w:spacing w:before="0" w:after="0"/>
        <w:rPr>
          <w:rFonts w:eastAsia="Times New Roman"/>
          <w:b/>
          <w:bCs/>
          <w:sz w:val="32"/>
          <w:szCs w:val="28"/>
        </w:rPr>
      </w:pPr>
      <w:bookmarkStart w:id="67" w:name="_Toc486107805"/>
      <w:bookmarkStart w:id="68" w:name="_Toc531269709"/>
      <w:bookmarkStart w:id="69" w:name="_Toc255067"/>
      <w:r>
        <w:br w:type="page"/>
      </w:r>
    </w:p>
    <w:p w:rsidR="005D1D53" w:rsidRPr="004D2D7E" w:rsidRDefault="005D1D53" w:rsidP="00B61EF6">
      <w:pPr>
        <w:pStyle w:val="1"/>
      </w:pPr>
      <w:r w:rsidRPr="004D2D7E">
        <w:t>У</w:t>
      </w:r>
      <w:r w:rsidR="00125D44" w:rsidRPr="004D2D7E">
        <w:t>правління</w:t>
      </w:r>
      <w:r w:rsidR="000E421A" w:rsidRPr="004D2D7E">
        <w:t xml:space="preserve"> та контроль</w:t>
      </w:r>
      <w:bookmarkEnd w:id="67"/>
      <w:bookmarkEnd w:id="68"/>
      <w:bookmarkEnd w:id="69"/>
    </w:p>
    <w:p w:rsidR="000E421A" w:rsidRPr="004D2D7E" w:rsidRDefault="00FC6107" w:rsidP="008321E2">
      <w:pPr>
        <w:pStyle w:val="Heading2"/>
        <w:numPr>
          <w:ilvl w:val="0"/>
          <w:numId w:val="0"/>
        </w:numPr>
        <w:spacing w:before="360"/>
        <w:rPr>
          <w:rFonts w:ascii="Times New Roman" w:hAnsi="Times New Roman"/>
        </w:rPr>
      </w:pPr>
      <w:bookmarkStart w:id="70" w:name="_Toc486107806"/>
      <w:bookmarkStart w:id="71" w:name="_Toc531269710"/>
      <w:bookmarkStart w:id="72" w:name="_Toc255068"/>
      <w:r>
        <w:rPr>
          <w:rFonts w:ascii="Times New Roman" w:hAnsi="Times New Roman"/>
        </w:rPr>
        <w:t>14</w:t>
      </w:r>
      <w:r w:rsidR="00733A62" w:rsidRPr="004D2D7E">
        <w:rPr>
          <w:rFonts w:ascii="Times New Roman" w:hAnsi="Times New Roman"/>
        </w:rPr>
        <w:t>. Управління</w:t>
      </w:r>
      <w:bookmarkEnd w:id="70"/>
      <w:bookmarkEnd w:id="71"/>
      <w:bookmarkEnd w:id="72"/>
    </w:p>
    <w:p w:rsidR="005D1D53" w:rsidRPr="004D2D7E" w:rsidRDefault="00B61EF6" w:rsidP="002A3ACB">
      <w:pPr>
        <w:pStyle w:val="Heading3"/>
      </w:pPr>
      <w:r>
        <w:t>14.1.</w:t>
      </w:r>
      <w:r w:rsidR="000E421A" w:rsidRPr="004D2D7E">
        <w:t xml:space="preserve"> </w:t>
      </w:r>
      <w:r w:rsidR="00125D44" w:rsidRPr="004D2D7E">
        <w:t xml:space="preserve">Обов'язки з моніторингу та звітності про викиди </w:t>
      </w:r>
      <w:proofErr w:type="spellStart"/>
      <w:r w:rsidR="00125D44" w:rsidRPr="004D2D7E">
        <w:t>ПГ</w:t>
      </w:r>
      <w:proofErr w:type="spellEnd"/>
      <w:r w:rsidR="00125D44" w:rsidRPr="004D2D7E">
        <w:t xml:space="preserve"> </w:t>
      </w:r>
      <w:r w:rsidR="005F35AB" w:rsidRPr="004D2D7E">
        <w:t xml:space="preserve">від </w:t>
      </w:r>
      <w:r w:rsidR="00125D44" w:rsidRPr="004D2D7E">
        <w:t>установки</w:t>
      </w:r>
      <w:r w:rsidR="00C54127" w:rsidRPr="00516662">
        <w:rPr>
          <w:iCs/>
          <w:sz w:val="28"/>
          <w:szCs w:val="28"/>
        </w:rPr>
        <w:t xml:space="preserve"> </w:t>
      </w:r>
      <w:r w:rsidR="00C54127" w:rsidRPr="00516662">
        <w:rPr>
          <w:iCs/>
        </w:rPr>
        <w:t>відповідно до вимог, передбачених у пункті 61 ПМЗ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000000"/>
        </w:tblBorders>
        <w:shd w:val="clear" w:color="auto" w:fill="FFFFFF" w:themeFill="background1"/>
        <w:tblLook w:val="00A0"/>
      </w:tblPr>
      <w:tblGrid>
        <w:gridCol w:w="2127"/>
        <w:gridCol w:w="7620"/>
      </w:tblGrid>
      <w:tr w:rsidR="005D1D53" w:rsidRPr="00516662" w:rsidTr="00710D1B">
        <w:trPr>
          <w:trHeight w:val="20"/>
          <w:jc w:val="right"/>
        </w:trPr>
        <w:tc>
          <w:tcPr>
            <w:tcW w:w="2127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Посада</w:t>
            </w:r>
          </w:p>
        </w:tc>
        <w:tc>
          <w:tcPr>
            <w:tcW w:w="7620" w:type="dxa"/>
            <w:tcBorders>
              <w:bottom w:val="single" w:sz="4" w:space="0" w:color="auto"/>
            </w:tcBorders>
            <w:shd w:val="clear" w:color="auto" w:fill="FFFFFF" w:themeFill="background1"/>
            <w:tcMar>
              <w:top w:w="28" w:type="dxa"/>
              <w:bottom w:w="28" w:type="dxa"/>
            </w:tcMar>
          </w:tcPr>
          <w:p w:rsidR="005D1D53" w:rsidRPr="00516662" w:rsidRDefault="00125D44" w:rsidP="00710D1B">
            <w:pPr>
              <w:spacing w:before="0" w:after="0"/>
              <w:jc w:val="center"/>
              <w:rPr>
                <w:b/>
                <w:i/>
                <w:szCs w:val="20"/>
                <w:lang w:eastAsia="ru-RU"/>
              </w:rPr>
            </w:pPr>
            <w:r w:rsidRPr="00516662">
              <w:rPr>
                <w:b/>
                <w:i/>
                <w:sz w:val="22"/>
                <w:szCs w:val="20"/>
                <w:lang w:eastAsia="ru-RU"/>
              </w:rPr>
              <w:t>Обов'язки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D94657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Керівник</w:t>
            </w:r>
            <w:r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 xml:space="preserve"> </w:t>
            </w: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 xml:space="preserve"> </w:t>
            </w: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highlight w:val="cyan"/>
                <w:lang w:eastAsia="ru-RU"/>
              </w:rPr>
              <w:t>ВТВ/ВЕ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Відповідальний за </w:t>
            </w:r>
            <w:r w:rsidRPr="009F0C6C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здійснення </w:t>
            </w: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>моніторингу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:</w:t>
            </w:r>
          </w:p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 xml:space="preserve">Контактна </w:t>
            </w:r>
            <w:r>
              <w:rPr>
                <w:rFonts w:ascii="Arial" w:eastAsia="Times New Roman" w:hAnsi="Arial" w:cs="Arial"/>
                <w:sz w:val="22"/>
                <w:lang w:val="ru-RU" w:eastAsia="ru-RU"/>
              </w:rPr>
              <w:t>особа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 xml:space="preserve"> для взаємодії з </w:t>
            </w:r>
            <w:r>
              <w:rPr>
                <w:rFonts w:ascii="Arial" w:eastAsia="Times New Roman" w:hAnsi="Arial" w:cs="Arial"/>
                <w:color w:val="000000"/>
                <w:sz w:val="22"/>
                <w:lang w:eastAsia="ru-RU"/>
              </w:rPr>
              <w:t>Міндовкіллям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 xml:space="preserve">, координація діяльності усіх підрозділів установки, що залучені до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здійснення 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моніторингу.</w:t>
            </w:r>
          </w:p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 xml:space="preserve">Управління компетентністю персоналу з </w:t>
            </w:r>
            <w:r w:rsidRPr="00A007BD">
              <w:rPr>
                <w:rFonts w:ascii="Arial" w:eastAsia="Times New Roman" w:hAnsi="Arial" w:cs="Arial"/>
                <w:sz w:val="22"/>
                <w:szCs w:val="20"/>
                <w:lang w:eastAsia="ru-RU"/>
              </w:rPr>
              <w:t>моніторингу і звітності на установці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Провідний фахівець ВТВ/ВЕ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Заступник </w:t>
            </w:r>
            <w:r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відповідального за </w:t>
            </w:r>
            <w:r w:rsidRPr="009F0C6C">
              <w:rPr>
                <w:rFonts w:ascii="Arial" w:eastAsia="Times New Roman" w:hAnsi="Arial" w:cs="Arial"/>
                <w:b/>
                <w:sz w:val="22"/>
                <w:lang w:eastAsia="ru-RU"/>
              </w:rPr>
              <w:t xml:space="preserve">здійснення </w:t>
            </w:r>
            <w:r w:rsidRPr="00A007BD">
              <w:rPr>
                <w:rFonts w:ascii="Arial" w:eastAsia="Times New Roman" w:hAnsi="Arial" w:cs="Arial"/>
                <w:b/>
                <w:sz w:val="22"/>
                <w:lang w:eastAsia="ru-RU"/>
              </w:rPr>
              <w:t>моніторингу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 xml:space="preserve">: </w:t>
            </w:r>
          </w:p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</w:rPr>
            </w:pP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Виконання функцій відповідальн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ого за 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моніторинг в періоди його відсутності</w:t>
            </w:r>
            <w:r>
              <w:rPr>
                <w:rFonts w:ascii="Arial" w:eastAsia="Times New Roman" w:hAnsi="Arial" w:cs="Arial"/>
                <w:sz w:val="22"/>
                <w:lang w:val="en-US" w:eastAsia="ru-RU"/>
              </w:rPr>
              <w:t>;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 xml:space="preserve"> збір даних про діяльність, визначення розрахункових коефіцієнтів, обробка даних.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Керівник Лабораторії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Відбір проб, проведення лабораторних аналізів.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Керівник служби метрології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Контроль за технічне обслуговування ЗВТ що використовуються в процесі моніторингу.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Начальник цеху підготовки вугільної шихти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Збір та внесення первинних даних до виробничого звіту цеху та бази даних про обсяг споживання вугільної шихти та </w:t>
            </w:r>
            <w:proofErr w:type="spellStart"/>
            <w:r>
              <w:rPr>
                <w:rFonts w:ascii="Arial" w:eastAsia="Times New Roman" w:hAnsi="Arial" w:cs="Arial"/>
                <w:sz w:val="22"/>
                <w:lang w:eastAsia="ru-RU"/>
              </w:rPr>
              <w:t>фусів</w:t>
            </w:r>
            <w:proofErr w:type="spellEnd"/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, отриманих від цехів уловлювання та </w:t>
            </w:r>
            <w:proofErr w:type="spellStart"/>
            <w:r>
              <w:rPr>
                <w:rFonts w:ascii="Arial" w:eastAsia="Times New Roman" w:hAnsi="Arial" w:cs="Arial"/>
                <w:sz w:val="22"/>
                <w:lang w:eastAsia="ru-RU"/>
              </w:rPr>
              <w:t>сіркоочистки</w:t>
            </w:r>
            <w:proofErr w:type="spellEnd"/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Начальник цеху уловлювання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Збір та внесення первинних даних до виробничого звіту цеху та бази даних про обсяги виробництва бензолу, </w:t>
            </w:r>
            <w:proofErr w:type="spellStart"/>
            <w:r>
              <w:rPr>
                <w:rFonts w:ascii="Arial" w:eastAsia="Times New Roman" w:hAnsi="Arial" w:cs="Arial"/>
                <w:sz w:val="22"/>
                <w:lang w:eastAsia="ru-RU"/>
              </w:rPr>
              <w:t>СТУР</w:t>
            </w:r>
            <w:proofErr w:type="spellEnd"/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 та кам’яновугільної смоли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Начальник цеху очистки від сірки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Default="00D94657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Збір та внесення первинних даних до виробничого звіту цеху та бази даних про обсяги споживання кальцинованої соди.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Начальник цеху смоло-переробного виробництва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Збір та внесення первинних даних про поглинальні масла, що передаються до цеху уловлювання, до виробничого звіту цеху та бази даних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Начальник коксового цеху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Default="00D94657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Збір та внесення первинних даних до виробничого звіту цеху та бази даних про обсяги виробництва коксу.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Начальник відділу енергоресурсів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A007BD" w:rsidRDefault="00D94657" w:rsidP="00E70A5C">
            <w:pPr>
              <w:spacing w:before="0" w:after="0"/>
              <w:rPr>
                <w:rFonts w:ascii="Arial" w:eastAsia="Times New Roman" w:hAnsi="Arial" w:cs="Arial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Збір та внесення первинних даних про споживання природного газу та видачу коксового газу стороннім споживачам до виробничого звіту та бази даних</w:t>
            </w:r>
            <w:r w:rsidRPr="00A007BD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D94657" w:rsidRPr="004D2D7E" w:rsidTr="00710D1B">
        <w:trPr>
          <w:trHeight w:val="20"/>
          <w:jc w:val="right"/>
        </w:trPr>
        <w:tc>
          <w:tcPr>
            <w:tcW w:w="2127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D94657" w:rsidRDefault="00D94657" w:rsidP="00E70A5C">
            <w:pPr>
              <w:spacing w:before="0" w:after="0"/>
              <w:rPr>
                <w:rFonts w:ascii="Arial" w:eastAsia="Times New Roman" w:hAnsi="Arial"/>
                <w:i/>
                <w:iCs/>
                <w:color w:val="000000"/>
                <w:lang w:eastAsia="ru-RU"/>
              </w:rPr>
            </w:pPr>
            <w:r w:rsidRPr="00D94657">
              <w:rPr>
                <w:rFonts w:ascii="Arial" w:eastAsia="Times New Roman" w:hAnsi="Arial"/>
                <w:i/>
                <w:iCs/>
                <w:color w:val="000000"/>
                <w:sz w:val="22"/>
                <w:lang w:eastAsia="ru-RU"/>
              </w:rPr>
              <w:t>Керівник служби інформаційних технологій</w:t>
            </w:r>
          </w:p>
        </w:tc>
        <w:tc>
          <w:tcPr>
            <w:tcW w:w="7620" w:type="dxa"/>
            <w:shd w:val="clear" w:color="auto" w:fill="FFFFFF" w:themeFill="background1"/>
            <w:tcMar>
              <w:top w:w="28" w:type="dxa"/>
              <w:bottom w:w="28" w:type="dxa"/>
            </w:tcMar>
          </w:tcPr>
          <w:p w:rsidR="00D94657" w:rsidRPr="00A007BD" w:rsidRDefault="00D94657" w:rsidP="00E70A5C">
            <w:pPr>
              <w:spacing w:before="0" w:after="0"/>
              <w:rPr>
                <w:rFonts w:eastAsia="Times New Roman"/>
                <w:szCs w:val="20"/>
                <w:lang w:eastAsia="ru-RU"/>
              </w:rPr>
            </w:pP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 xml:space="preserve">Забезпечення якості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 xml:space="preserve">та безпеки </w:t>
            </w:r>
            <w:r w:rsidRPr="0034087B">
              <w:rPr>
                <w:rFonts w:ascii="Arial" w:eastAsia="Times New Roman" w:hAnsi="Arial" w:cs="Arial"/>
                <w:sz w:val="22"/>
                <w:lang w:eastAsia="ru-RU"/>
              </w:rPr>
              <w:t>інформаційних технологій для діяльності в системі управління даними моніторингу.</w:t>
            </w:r>
          </w:p>
        </w:tc>
      </w:tr>
    </w:tbl>
    <w:p w:rsidR="005D1D53" w:rsidRPr="004D2D7E" w:rsidRDefault="00122177" w:rsidP="002A3ACB">
      <w:pPr>
        <w:pStyle w:val="Heading3"/>
      </w:pPr>
      <w:r>
        <w:t>14.2.</w:t>
      </w:r>
      <w:r w:rsidR="000E421A" w:rsidRPr="004D2D7E">
        <w:t xml:space="preserve"> </w:t>
      </w:r>
      <w:r w:rsidR="00CF0DE2">
        <w:t>Опис</w:t>
      </w:r>
      <w:r w:rsidR="00CA4CAD" w:rsidRPr="004D2D7E">
        <w:t xml:space="preserve"> </w:t>
      </w:r>
      <w:r w:rsidR="00CF0DE2">
        <w:t xml:space="preserve">письмової </w:t>
      </w:r>
      <w:r w:rsidR="00CA4CAD" w:rsidRPr="004D2D7E">
        <w:t>процедур</w:t>
      </w:r>
      <w:r w:rsidR="00CF0DE2">
        <w:t>и</w:t>
      </w:r>
      <w:r w:rsidR="00CA4CAD" w:rsidRPr="004D2D7E">
        <w:t xml:space="preserve"> </w:t>
      </w:r>
      <w:r w:rsidR="00C54127" w:rsidRPr="00C54127">
        <w:t xml:space="preserve">розмежування обов’язків з обробки даних та здійснення заходів з контролю, а також управління необхідними </w:t>
      </w:r>
      <w:proofErr w:type="spellStart"/>
      <w:r w:rsidR="00C54127" w:rsidRPr="00C54127">
        <w:t>компетенціями</w:t>
      </w:r>
      <w:proofErr w:type="spellEnd"/>
      <w:r w:rsidR="00C54127" w:rsidRPr="00C54127">
        <w:t xml:space="preserve"> відповідно до вимог, передбачених у підпункті 3 абзацу </w:t>
      </w:r>
      <w:r>
        <w:t xml:space="preserve">першого </w:t>
      </w:r>
      <w:r w:rsidR="00C54127" w:rsidRPr="00C54127">
        <w:t xml:space="preserve"> </w:t>
      </w:r>
      <w:r w:rsidR="00C54127">
        <w:t>пункту</w:t>
      </w:r>
      <w:r w:rsidR="00C54127" w:rsidRPr="00C54127">
        <w:t xml:space="preserve"> 58 ПМЗ</w:t>
      </w:r>
    </w:p>
    <w:tbl>
      <w:tblPr>
        <w:tblW w:w="9855" w:type="dxa"/>
        <w:jc w:val="right"/>
        <w:shd w:val="clear" w:color="auto" w:fill="FFFFFF" w:themeFill="background1"/>
        <w:tblLook w:val="00A0"/>
      </w:tblPr>
      <w:tblGrid>
        <w:gridCol w:w="2752"/>
        <w:gridCol w:w="7103"/>
      </w:tblGrid>
      <w:tr w:rsidR="00D94657" w:rsidRPr="004D2D7E" w:rsidTr="00D94657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D94657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  <w:szCs w:val="20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  <w:szCs w:val="20"/>
              </w:rPr>
              <w:t xml:space="preserve"> на "</w:t>
            </w:r>
            <w:proofErr w:type="spellStart"/>
            <w:r w:rsidRPr="00764678">
              <w:rPr>
                <w:rFonts w:ascii="Arial" w:hAnsi="Arial" w:cs="Arial"/>
                <w:sz w:val="22"/>
                <w:szCs w:val="20"/>
              </w:rPr>
              <w:t>Ххх-</w:t>
            </w:r>
            <w:proofErr w:type="spellEnd"/>
            <w:r>
              <w:rPr>
                <w:rFonts w:ascii="Arial" w:hAnsi="Arial" w:cs="Arial"/>
                <w:sz w:val="22"/>
                <w:szCs w:val="20"/>
              </w:rPr>
              <w:t xml:space="preserve"> Кокс</w:t>
            </w:r>
            <w:r w:rsidRPr="00764678">
              <w:rPr>
                <w:rFonts w:ascii="Arial" w:hAnsi="Arial" w:cs="Arial"/>
                <w:sz w:val="22"/>
                <w:szCs w:val="20"/>
              </w:rPr>
              <w:t xml:space="preserve">". Розділ 1. </w:t>
            </w: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Обов'язки персоналу з моніторингу і звітності.</w:t>
            </w:r>
          </w:p>
        </w:tc>
      </w:tr>
      <w:tr w:rsidR="00D94657" w:rsidRPr="004D2D7E" w:rsidTr="00D94657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D94657" w:rsidRPr="004D2D7E" w:rsidTr="00D94657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F8600E" w:rsidRDefault="00D94657" w:rsidP="00E70A5C">
            <w:pPr>
              <w:rPr>
                <w:rFonts w:ascii="Arial" w:hAnsi="Arial" w:cs="Arial"/>
              </w:rPr>
            </w:pPr>
            <w:r w:rsidRPr="00F8600E">
              <w:rPr>
                <w:rFonts w:ascii="Arial" w:hAnsi="Arial" w:cs="Arial"/>
                <w:sz w:val="22"/>
              </w:rPr>
              <w:t xml:space="preserve">Рисунок 2. Схема </w:t>
            </w:r>
            <w:r>
              <w:rPr>
                <w:rFonts w:ascii="Arial" w:hAnsi="Arial" w:cs="Arial"/>
                <w:sz w:val="22"/>
              </w:rPr>
              <w:t>обробки</w:t>
            </w:r>
            <w:r w:rsidRPr="00F8600E">
              <w:rPr>
                <w:rFonts w:ascii="Arial" w:hAnsi="Arial" w:cs="Arial"/>
                <w:sz w:val="22"/>
              </w:rPr>
              <w:t xml:space="preserve"> даних.</w:t>
            </w:r>
          </w:p>
        </w:tc>
      </w:tr>
      <w:tr w:rsidR="00D94657" w:rsidRPr="004D2D7E" w:rsidTr="00D94657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Відповідальний за моніторинг</w:t>
            </w:r>
          </w:p>
        </w:tc>
      </w:tr>
      <w:tr w:rsidR="00D94657" w:rsidRPr="004D2D7E" w:rsidTr="00D94657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Розподіл обов'язків з моніторингу і звітності персоналу відбувається з урахуванням обов’язків персоналу згідно стандартам та процедурам поточної практики функціонування </w:t>
            </w:r>
            <w:r>
              <w:rPr>
                <w:rFonts w:ascii="Arial" w:hAnsi="Arial" w:cs="Arial"/>
                <w:sz w:val="22"/>
                <w:szCs w:val="20"/>
              </w:rPr>
              <w:t>підприємства</w:t>
            </w:r>
            <w:r w:rsidRPr="00764678">
              <w:rPr>
                <w:rFonts w:ascii="Arial" w:hAnsi="Arial" w:cs="Arial"/>
                <w:sz w:val="22"/>
                <w:szCs w:val="20"/>
              </w:rPr>
              <w:t>.</w:t>
            </w:r>
          </w:p>
          <w:p w:rsidR="00D94657" w:rsidRPr="00BE6E90" w:rsidRDefault="00D94657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Процедура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регулює наступні питання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:</w:t>
            </w:r>
          </w:p>
          <w:p w:rsidR="00D94657" w:rsidRDefault="00D94657" w:rsidP="00E70A5C">
            <w:pPr>
              <w:pStyle w:val="ListParagraph"/>
              <w:numPr>
                <w:ilvl w:val="0"/>
                <w:numId w:val="13"/>
              </w:numPr>
              <w:spacing w:before="0" w:after="0"/>
              <w:ind w:left="340" w:hanging="227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підвищення кваліфікації персоналу підприємства, залученому у </w:t>
            </w:r>
            <w:r w:rsidRPr="008F704F">
              <w:rPr>
                <w:rFonts w:ascii="Arial" w:hAnsi="Arial" w:cs="Arial"/>
                <w:sz w:val="22"/>
                <w:szCs w:val="20"/>
              </w:rPr>
              <w:t>впровадженні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та функціонуванні проекту МЗВ викидів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>
              <w:rPr>
                <w:rFonts w:ascii="Arial" w:eastAsia="Times New Roman" w:hAnsi="Arial" w:cs="Arial"/>
                <w:sz w:val="22"/>
                <w:lang w:eastAsia="ru-RU"/>
              </w:rPr>
              <w:t>;</w:t>
            </w:r>
          </w:p>
          <w:p w:rsidR="00D94657" w:rsidRDefault="00D94657" w:rsidP="00E70A5C">
            <w:pPr>
              <w:pStyle w:val="ListParagraph"/>
              <w:numPr>
                <w:ilvl w:val="0"/>
                <w:numId w:val="13"/>
              </w:numPr>
              <w:spacing w:before="0" w:after="0"/>
              <w:ind w:left="340" w:hanging="227"/>
              <w:rPr>
                <w:rFonts w:ascii="Arial" w:eastAsia="Times New Roman" w:hAnsi="Arial" w:cs="Arial"/>
                <w:lang w:eastAsia="ru-RU"/>
              </w:rPr>
            </w:pPr>
            <w:r w:rsidRPr="008F704F">
              <w:rPr>
                <w:rFonts w:ascii="Arial" w:hAnsi="Arial" w:cs="Arial"/>
                <w:sz w:val="22"/>
                <w:szCs w:val="20"/>
              </w:rPr>
              <w:t>перевірка</w:t>
            </w: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даних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моніторингу</w:t>
            </w:r>
            <w:r w:rsidRPr="00F77208">
              <w:rPr>
                <w:rFonts w:ascii="Arial" w:eastAsia="Times New Roman" w:hAnsi="Arial" w:cs="Arial"/>
                <w:sz w:val="22"/>
                <w:lang w:eastAsia="ru-RU"/>
              </w:rPr>
              <w:t xml:space="preserve"> персоналом, який не було залучено до збору та обробки даних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szCs w:val="20"/>
              </w:rPr>
              <w:t xml:space="preserve"> відповідно зобов’язанням з управління компетентністю персоналу на установці:</w:t>
            </w:r>
          </w:p>
          <w:p w:rsidR="00D94657" w:rsidRPr="00764678" w:rsidRDefault="00D94657" w:rsidP="00E70A5C">
            <w:pPr>
              <w:pStyle w:val="ListParagraph"/>
              <w:numPr>
                <w:ilvl w:val="0"/>
                <w:numId w:val="13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веде список персоналу, залученого до моніторингу;</w:t>
            </w:r>
          </w:p>
          <w:p w:rsidR="00D94657" w:rsidRPr="00764678" w:rsidRDefault="00D94657" w:rsidP="00E70A5C">
            <w:pPr>
              <w:pStyle w:val="ListParagraph"/>
              <w:numPr>
                <w:ilvl w:val="0"/>
                <w:numId w:val="13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проводить принаймні одну зустріч на рік з кожною залученою до моніторингу особою, принаймні 4 зустрічі на рік з ключовим персоналом з моніторингу. Мета: </w:t>
            </w:r>
            <w:r>
              <w:rPr>
                <w:rFonts w:ascii="Arial" w:hAnsi="Arial" w:cs="Arial"/>
                <w:sz w:val="22"/>
                <w:szCs w:val="20"/>
              </w:rPr>
              <w:t>в</w:t>
            </w:r>
            <w:r w:rsidRPr="00764678">
              <w:rPr>
                <w:rFonts w:ascii="Arial" w:hAnsi="Arial" w:cs="Arial"/>
                <w:sz w:val="22"/>
                <w:szCs w:val="20"/>
              </w:rPr>
              <w:t>изначення потреб у навчанні персоналу.</w:t>
            </w:r>
          </w:p>
          <w:p w:rsidR="00D94657" w:rsidRPr="00764678" w:rsidRDefault="00D94657" w:rsidP="00E70A5C">
            <w:pPr>
              <w:pStyle w:val="ListParagraph"/>
              <w:numPr>
                <w:ilvl w:val="0"/>
                <w:numId w:val="13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 w:val="22"/>
                <w:szCs w:val="20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szCs w:val="20"/>
              </w:rPr>
              <w:t xml:space="preserve"> організує навчання відповідно до визначених потреб.</w:t>
            </w:r>
          </w:p>
          <w:p w:rsidR="00D94657" w:rsidRPr="00BE6E90" w:rsidRDefault="00D94657" w:rsidP="00E70A5C">
            <w:pPr>
              <w:spacing w:before="0"/>
              <w:rPr>
                <w:rFonts w:ascii="Arial" w:eastAsia="Times New Roman" w:hAnsi="Arial" w:cs="Arial"/>
                <w:lang w:eastAsia="ru-RU"/>
              </w:rPr>
            </w:pP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Особи, відповідальні за здійснення моніторингу і звітності про викиди парникових газів в ПАТ / </w:t>
            </w:r>
            <w:proofErr w:type="spellStart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ПрАТ</w:t>
            </w:r>
            <w:proofErr w:type="spellEnd"/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 «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___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 xml:space="preserve">» призначаються наказом </w:t>
            </w:r>
            <w:r>
              <w:rPr>
                <w:rFonts w:ascii="Arial" w:eastAsia="Times New Roman" w:hAnsi="Arial" w:cs="Arial"/>
                <w:sz w:val="22"/>
                <w:lang w:eastAsia="ru-RU"/>
              </w:rPr>
              <w:t>керівника установки</w:t>
            </w:r>
            <w:r w:rsidRPr="00BE6E90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  <w:p w:rsidR="00D94657" w:rsidRPr="008F704F" w:rsidRDefault="00D94657" w:rsidP="00E70A5C">
            <w:pPr>
              <w:spacing w:before="0" w:after="0"/>
              <w:rPr>
                <w:rFonts w:ascii="Arial" w:hAnsi="Arial" w:cs="Arial"/>
                <w:szCs w:val="20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З</w:t>
            </w:r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 xml:space="preserve">бір інформації, необхідної для розрахунків викидів </w:t>
            </w:r>
            <w:proofErr w:type="spellStart"/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ПГ</w:t>
            </w:r>
            <w:proofErr w:type="spellEnd"/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 xml:space="preserve"> відбувається у відповідності зі стандартними процедурами, які діють на установці. Посилання на них наводяться у відповідних розділах </w:t>
            </w:r>
            <w:proofErr w:type="spellStart"/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ПМ</w:t>
            </w:r>
            <w:proofErr w:type="spellEnd"/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.</w:t>
            </w:r>
          </w:p>
        </w:tc>
      </w:tr>
      <w:tr w:rsidR="00D94657" w:rsidRPr="004D2D7E" w:rsidTr="00D94657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ВТВ/ВЕ</w:t>
            </w:r>
          </w:p>
        </w:tc>
      </w:tr>
      <w:tr w:rsidR="00D94657" w:rsidRPr="004D2D7E" w:rsidTr="00D94657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3E0029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pStyle w:val="ListParagraph"/>
              <w:numPr>
                <w:ilvl w:val="0"/>
                <w:numId w:val="13"/>
              </w:numPr>
              <w:spacing w:before="0" w:after="0"/>
              <w:ind w:left="340" w:hanging="227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D94657" w:rsidRPr="00764678" w:rsidRDefault="00D94657" w:rsidP="00E70A5C">
            <w:pPr>
              <w:pStyle w:val="ListParagraph"/>
              <w:numPr>
                <w:ilvl w:val="0"/>
                <w:numId w:val="13"/>
              </w:numPr>
              <w:spacing w:before="0" w:after="0"/>
              <w:ind w:left="340" w:hanging="227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D94657" w:rsidRPr="004D2D7E" w:rsidTr="00D94657">
        <w:trPr>
          <w:trHeight w:val="288"/>
          <w:jc w:val="right"/>
        </w:trPr>
        <w:tc>
          <w:tcPr>
            <w:tcW w:w="2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7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  <w:iCs/>
                <w:szCs w:val="20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5D1D53" w:rsidRPr="004D2D7E" w:rsidRDefault="006E6DB2" w:rsidP="002A3ACB">
      <w:pPr>
        <w:pStyle w:val="Heading3"/>
        <w:rPr>
          <w:sz w:val="20"/>
          <w:szCs w:val="20"/>
        </w:rPr>
      </w:pPr>
      <w:r>
        <w:t>14.3.</w:t>
      </w:r>
      <w:r w:rsidR="005D1D53" w:rsidRPr="004D2D7E">
        <w:t xml:space="preserve"> </w:t>
      </w:r>
      <w:r w:rsidR="00CA2F53">
        <w:t>Опис</w:t>
      </w:r>
      <w:r w:rsidR="00CA2F53" w:rsidRPr="004D2D7E">
        <w:t xml:space="preserve"> </w:t>
      </w:r>
      <w:r w:rsidR="00CA2F53">
        <w:t xml:space="preserve">письмової </w:t>
      </w:r>
      <w:r w:rsidR="00083879" w:rsidRPr="004D2D7E">
        <w:t>процедур</w:t>
      </w:r>
      <w:r w:rsidR="00CA2F53">
        <w:t>и</w:t>
      </w:r>
      <w:r w:rsidR="00083879" w:rsidRPr="004D2D7E">
        <w:t xml:space="preserve"> регулярної оцінки </w:t>
      </w:r>
      <w:r w:rsidR="006B4327" w:rsidRPr="004D2D7E">
        <w:t xml:space="preserve">прийнятності </w:t>
      </w:r>
      <w:r w:rsidR="00083879" w:rsidRPr="004D2D7E">
        <w:t xml:space="preserve">плану </w:t>
      </w:r>
      <w:r w:rsidR="0023544B" w:rsidRPr="004D2D7E">
        <w:t>моніторингу</w:t>
      </w:r>
      <w:r w:rsidR="00083879" w:rsidRPr="004D2D7E">
        <w:t>, що охоплює, зокрема, будь-які потенційні заходи з удосконалення метод</w:t>
      </w:r>
      <w:r w:rsidR="003D4F01" w:rsidRPr="004D2D7E">
        <w:t>ики</w:t>
      </w:r>
      <w:r w:rsidR="00083879" w:rsidRPr="004D2D7E">
        <w:t xml:space="preserve"> </w:t>
      </w:r>
      <w:r w:rsidR="0023544B" w:rsidRPr="004D2D7E">
        <w:t>моніторингу</w:t>
      </w:r>
      <w:r w:rsidR="007836C4">
        <w:t>,</w:t>
      </w:r>
      <w:r w:rsidR="007836C4" w:rsidRPr="007836C4">
        <w:rPr>
          <w:iCs/>
        </w:rPr>
        <w:t xml:space="preserve"> </w:t>
      </w:r>
      <w:r w:rsidR="007836C4" w:rsidRPr="00C54127">
        <w:rPr>
          <w:iCs/>
        </w:rPr>
        <w:t>відповідно до вимог, передбачених у пункті 1</w:t>
      </w:r>
      <w:r w:rsidR="007836C4">
        <w:rPr>
          <w:iCs/>
        </w:rPr>
        <w:t>3</w:t>
      </w:r>
      <w:r w:rsidR="007836C4" w:rsidRPr="00C54127">
        <w:rPr>
          <w:iCs/>
        </w:rPr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D94657" w:rsidRPr="004D2D7E" w:rsidTr="00D94657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  <w:szCs w:val="20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  <w:szCs w:val="20"/>
              </w:rPr>
              <w:t xml:space="preserve"> на "</w:t>
            </w:r>
            <w:proofErr w:type="spellStart"/>
            <w:r>
              <w:rPr>
                <w:rFonts w:ascii="Arial" w:hAnsi="Arial" w:cs="Arial"/>
                <w:sz w:val="22"/>
                <w:szCs w:val="20"/>
              </w:rPr>
              <w:t>Ххх-Кокс</w:t>
            </w:r>
            <w:proofErr w:type="spellEnd"/>
            <w:r w:rsidRPr="00764678">
              <w:rPr>
                <w:rFonts w:ascii="Arial" w:hAnsi="Arial" w:cs="Arial"/>
                <w:sz w:val="22"/>
                <w:szCs w:val="20"/>
              </w:rPr>
              <w:t xml:space="preserve">". Розділ 7. 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Регулярна оцінка правильності плану моніторингу</w:t>
            </w:r>
          </w:p>
        </w:tc>
      </w:tr>
      <w:tr w:rsidR="00D94657" w:rsidRPr="004D2D7E" w:rsidTr="00D94657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МЗВ</w:t>
            </w:r>
          </w:p>
        </w:tc>
      </w:tr>
      <w:tr w:rsidR="00D94657" w:rsidRPr="004D2D7E" w:rsidTr="00D94657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 н/з</w:t>
            </w:r>
          </w:p>
        </w:tc>
      </w:tr>
      <w:tr w:rsidR="00D94657" w:rsidRPr="004D2D7E" w:rsidTr="00D94657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Відповідальний за моніторинг</w:t>
            </w:r>
          </w:p>
        </w:tc>
      </w:tr>
      <w:tr w:rsidR="00D94657" w:rsidRPr="004D2D7E" w:rsidTr="00D94657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055B0" w:rsidRDefault="00D94657" w:rsidP="00E70A5C">
            <w:pPr>
              <w:spacing w:after="0"/>
              <w:rPr>
                <w:rFonts w:ascii="Arial" w:hAnsi="Arial" w:cs="Arial"/>
              </w:rPr>
            </w:pPr>
            <w:r w:rsidRPr="007055B0">
              <w:rPr>
                <w:rFonts w:ascii="Arial" w:hAnsi="Arial" w:cs="Arial"/>
                <w:sz w:val="22"/>
              </w:rPr>
              <w:t>Внесення необхідних змін до плану моніторингу в будь-якій з наступних ситуацій: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викиди </w:t>
            </w:r>
            <w:proofErr w:type="spellStart"/>
            <w:r>
              <w:rPr>
                <w:rFonts w:ascii="Arial" w:hAnsi="Arial" w:cs="Arial"/>
                <w:sz w:val="22"/>
              </w:rPr>
              <w:t>ПГ</w:t>
            </w:r>
            <w:proofErr w:type="spellEnd"/>
            <w:r>
              <w:rPr>
                <w:rFonts w:ascii="Arial" w:hAnsi="Arial" w:cs="Arial"/>
                <w:sz w:val="22"/>
              </w:rPr>
              <w:t xml:space="preserve"> </w:t>
            </w:r>
            <w:r w:rsidRPr="007055B0">
              <w:rPr>
                <w:rFonts w:ascii="Arial" w:hAnsi="Arial" w:cs="Arial"/>
                <w:sz w:val="22"/>
              </w:rPr>
              <w:t xml:space="preserve">відбуваються за рахунок нових видів діяльності або використання нових видів палива або матеріалів, які не включені до </w:t>
            </w:r>
            <w:proofErr w:type="spellStart"/>
            <w:r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>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зміни пов'язані з використанням нових типів </w:t>
            </w:r>
            <w:r>
              <w:rPr>
                <w:rFonts w:ascii="Arial" w:hAnsi="Arial" w:cs="Arial"/>
                <w:sz w:val="22"/>
              </w:rPr>
              <w:t>ЗВТ,</w:t>
            </w:r>
            <w:r w:rsidRPr="007055B0">
              <w:rPr>
                <w:rFonts w:ascii="Arial" w:hAnsi="Arial" w:cs="Arial"/>
                <w:sz w:val="22"/>
              </w:rPr>
              <w:t xml:space="preserve"> методів відбору проб та аналізів, або з інших причин, що призводять до підвищення точності визначення викидів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>;</w:t>
            </w:r>
            <w:r w:rsidRPr="007055B0">
              <w:rPr>
                <w:rFonts w:ascii="Arial" w:hAnsi="Arial" w:cs="Arial"/>
                <w:sz w:val="22"/>
              </w:rPr>
              <w:br/>
              <w:t>- дані, отримані згідно з раніше застосованої методики моніторингу, невірні;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зміна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підвищує точність звітних даних;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не відповідає вимогам </w:t>
            </w:r>
            <w:r>
              <w:rPr>
                <w:rFonts w:ascii="Arial" w:hAnsi="Arial" w:cs="Arial"/>
                <w:sz w:val="22"/>
              </w:rPr>
              <w:t>ПМЗ</w:t>
            </w:r>
            <w:r w:rsidRPr="007055B0">
              <w:rPr>
                <w:rFonts w:ascii="Arial" w:hAnsi="Arial" w:cs="Arial"/>
                <w:sz w:val="22"/>
              </w:rPr>
              <w:t xml:space="preserve">, звітності і верифікації викидів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та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7055B0">
              <w:rPr>
                <w:rFonts w:ascii="Arial" w:hAnsi="Arial" w:cs="Arial"/>
                <w:sz w:val="22"/>
              </w:rPr>
              <w:t xml:space="preserve"> вимагає від оператора внести зміни до нього;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- у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верифікаційному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 звіті наведені пропозиції щодо вдосконалення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>;</w:t>
            </w:r>
            <w:r w:rsidRPr="007055B0">
              <w:rPr>
                <w:rFonts w:ascii="Arial" w:hAnsi="Arial" w:cs="Arial"/>
                <w:sz w:val="22"/>
              </w:rPr>
              <w:br/>
              <w:t xml:space="preserve">Ведення обліку всіх змін до </w:t>
            </w:r>
            <w:proofErr w:type="spellStart"/>
            <w:r w:rsidRPr="007055B0">
              <w:rPr>
                <w:rFonts w:ascii="Arial" w:hAnsi="Arial" w:cs="Arial"/>
                <w:sz w:val="22"/>
              </w:rPr>
              <w:t>ПМ</w:t>
            </w:r>
            <w:proofErr w:type="spellEnd"/>
            <w:r w:rsidRPr="007055B0">
              <w:rPr>
                <w:rFonts w:ascii="Arial" w:hAnsi="Arial" w:cs="Arial"/>
                <w:sz w:val="22"/>
              </w:rPr>
              <w:t xml:space="preserve">. </w:t>
            </w:r>
          </w:p>
        </w:tc>
      </w:tr>
      <w:tr w:rsidR="00D94657" w:rsidRPr="004D2D7E" w:rsidTr="00D94657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ВТВ/ВЕ</w:t>
            </w:r>
          </w:p>
        </w:tc>
      </w:tr>
      <w:tr w:rsidR="00D94657" w:rsidRPr="004D2D7E" w:rsidTr="00D94657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6B4327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533937" w:rsidRDefault="00D94657" w:rsidP="00E70A5C">
            <w:pPr>
              <w:spacing w:before="0" w:after="0"/>
              <w:ind w:left="113"/>
              <w:rPr>
                <w:szCs w:val="20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MS Word)</w:t>
            </w:r>
          </w:p>
        </w:tc>
      </w:tr>
      <w:tr w:rsidR="00D94657" w:rsidRPr="004D2D7E" w:rsidTr="00D94657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D94657" w:rsidRPr="00516662" w:rsidRDefault="00D94657" w:rsidP="00C85138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D94657" w:rsidRPr="00764678" w:rsidRDefault="00D94657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</w:tbl>
    <w:p w:rsidR="005909DC" w:rsidRDefault="005909DC" w:rsidP="00516662">
      <w:bookmarkStart w:id="73" w:name="_Toc486107807"/>
      <w:bookmarkStart w:id="74" w:name="_Toc531269711"/>
      <w:bookmarkStart w:id="75" w:name="_Toc255069"/>
    </w:p>
    <w:p w:rsidR="002F3F96" w:rsidRPr="004D2D7E" w:rsidRDefault="005956D1" w:rsidP="00586523">
      <w:pPr>
        <w:pStyle w:val="Heading2"/>
        <w:numPr>
          <w:ilvl w:val="0"/>
          <w:numId w:val="0"/>
        </w:numPr>
        <w:spacing w:after="120"/>
        <w:rPr>
          <w:rFonts w:ascii="Times New Roman" w:hAnsi="Times New Roman"/>
        </w:rPr>
      </w:pPr>
      <w:r>
        <w:rPr>
          <w:rFonts w:ascii="Times New Roman" w:hAnsi="Times New Roman"/>
        </w:rPr>
        <w:t>15</w:t>
      </w:r>
      <w:r w:rsidR="00BB480D" w:rsidRPr="004D2D7E">
        <w:rPr>
          <w:rFonts w:ascii="Times New Roman" w:hAnsi="Times New Roman"/>
        </w:rPr>
        <w:t xml:space="preserve">. </w:t>
      </w:r>
      <w:r w:rsidR="00E93965" w:rsidRPr="004D2D7E">
        <w:rPr>
          <w:rFonts w:ascii="Times New Roman" w:hAnsi="Times New Roman"/>
        </w:rPr>
        <w:t>Обробка даних</w:t>
      </w:r>
      <w:bookmarkEnd w:id="73"/>
      <w:bookmarkEnd w:id="74"/>
      <w:bookmarkEnd w:id="75"/>
    </w:p>
    <w:p w:rsidR="005D1D53" w:rsidRPr="004D2D7E" w:rsidRDefault="006E6DB2" w:rsidP="002A3ACB">
      <w:pPr>
        <w:pStyle w:val="Heading3"/>
      </w:pPr>
      <w:r>
        <w:t>15.1.</w:t>
      </w:r>
      <w:r w:rsidR="00BB480D" w:rsidRPr="004D2D7E">
        <w:t xml:space="preserve"> </w:t>
      </w:r>
      <w:r w:rsidR="00CA2F53">
        <w:t xml:space="preserve">Опис письмових </w:t>
      </w:r>
      <w:r w:rsidR="006F73F3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6F73F3" w:rsidRPr="004D2D7E">
        <w:t xml:space="preserve">застосовуються для </w:t>
      </w:r>
      <w:r w:rsidR="00E93965" w:rsidRPr="004D2D7E">
        <w:t>обробки даних</w:t>
      </w:r>
      <w:r w:rsidR="00C54127" w:rsidRPr="00C54127">
        <w:rPr>
          <w:iCs/>
        </w:rPr>
        <w:t xml:space="preserve"> відповідно до вимог, передбачених у пункті </w:t>
      </w:r>
      <w:r w:rsidR="00C54127">
        <w:rPr>
          <w:iCs/>
        </w:rPr>
        <w:t>56</w:t>
      </w:r>
      <w:r w:rsidR="00C54127" w:rsidRPr="00C54127">
        <w:rPr>
          <w:iCs/>
        </w:rPr>
        <w:t xml:space="preserve"> ПМЗ</w:t>
      </w:r>
    </w:p>
    <w:tbl>
      <w:tblPr>
        <w:tblW w:w="971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ook w:val="00A0"/>
      </w:tblPr>
      <w:tblGrid>
        <w:gridCol w:w="3114"/>
        <w:gridCol w:w="6596"/>
      </w:tblGrid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640C32" w:rsidRPr="00EC266A" w:rsidRDefault="00640C32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2336CD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2336CD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2336CD">
              <w:rPr>
                <w:rFonts w:ascii="Arial" w:hAnsi="Arial" w:cs="Arial"/>
                <w:sz w:val="22"/>
              </w:rPr>
              <w:t>ПГ</w:t>
            </w:r>
            <w:proofErr w:type="spellEnd"/>
            <w:r w:rsidRPr="002336CD">
              <w:rPr>
                <w:rFonts w:ascii="Arial" w:hAnsi="Arial" w:cs="Arial"/>
                <w:sz w:val="22"/>
              </w:rPr>
              <w:t xml:space="preserve"> на "</w:t>
            </w:r>
            <w:proofErr w:type="spellStart"/>
            <w:r w:rsidRPr="002336CD">
              <w:rPr>
                <w:rFonts w:ascii="Arial" w:hAnsi="Arial" w:cs="Arial"/>
                <w:sz w:val="22"/>
              </w:rPr>
              <w:t>Ххх-</w:t>
            </w:r>
            <w:r>
              <w:rPr>
                <w:rFonts w:ascii="Arial" w:hAnsi="Arial" w:cs="Arial"/>
                <w:sz w:val="22"/>
              </w:rPr>
              <w:t>КОКС</w:t>
            </w:r>
            <w:proofErr w:type="spellEnd"/>
            <w:r w:rsidRPr="002336CD">
              <w:rPr>
                <w:rFonts w:ascii="Arial" w:hAnsi="Arial" w:cs="Arial"/>
                <w:sz w:val="22"/>
              </w:rPr>
              <w:t>". Розділ 3. Процедура обробки даних</w:t>
            </w:r>
          </w:p>
        </w:tc>
      </w:tr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640C32" w:rsidRPr="00EC266A" w:rsidRDefault="00640C32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2336CD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2336CD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640C32" w:rsidRPr="00EC266A" w:rsidRDefault="00640C32" w:rsidP="008F4515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Посилання на схему (обов’язково)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2336CD" w:rsidRDefault="00640C32" w:rsidP="00640C32">
            <w:pPr>
              <w:rPr>
                <w:rFonts w:ascii="Arial" w:hAnsi="Arial" w:cs="Arial"/>
                <w:b/>
              </w:rPr>
            </w:pPr>
            <w:r w:rsidRPr="002336CD">
              <w:rPr>
                <w:rFonts w:ascii="Arial" w:hAnsi="Arial" w:cs="Arial"/>
                <w:sz w:val="22"/>
              </w:rPr>
              <w:t>Рисунок 2. Схема</w:t>
            </w:r>
            <w:r>
              <w:rPr>
                <w:rFonts w:ascii="Arial" w:hAnsi="Arial" w:cs="Arial"/>
                <w:sz w:val="22"/>
              </w:rPr>
              <w:t xml:space="preserve"> обробки даних</w:t>
            </w:r>
            <w:r w:rsidRPr="002336CD">
              <w:rPr>
                <w:rFonts w:ascii="Arial" w:hAnsi="Arial" w:cs="Arial"/>
                <w:sz w:val="22"/>
              </w:rPr>
              <w:t>.</w:t>
            </w:r>
          </w:p>
        </w:tc>
      </w:tr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640C32" w:rsidRPr="00EC266A" w:rsidRDefault="00640C32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2336CD" w:rsidRDefault="00640C32" w:rsidP="00A81572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Відповідальний за моніторинг</w:t>
            </w:r>
          </w:p>
        </w:tc>
      </w:tr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640C32" w:rsidRPr="00EC266A" w:rsidRDefault="00640C32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8F704F" w:rsidRDefault="00640C32" w:rsidP="00E70A5C">
            <w:p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 xml:space="preserve">В даній процедурі наводиться опис: </w:t>
            </w:r>
          </w:p>
          <w:p w:rsidR="00640C32" w:rsidRPr="008F704F" w:rsidRDefault="00640C32" w:rsidP="00E70A5C">
            <w:pPr>
              <w:numPr>
                <w:ilvl w:val="0"/>
                <w:numId w:val="17"/>
              </w:numPr>
              <w:spacing w:before="0" w:after="0"/>
              <w:rPr>
                <w:rFonts w:ascii="Arial" w:eastAsia="Times New Roman" w:hAnsi="Arial" w:cs="Arial"/>
                <w:lang w:eastAsia="ru-RU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ередачі та обробки даних;</w:t>
            </w:r>
          </w:p>
          <w:p w:rsidR="00640C32" w:rsidRPr="00764678" w:rsidRDefault="00640C32" w:rsidP="00E70A5C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</w:rPr>
            </w:pPr>
            <w:r>
              <w:rPr>
                <w:rFonts w:ascii="Arial" w:eastAsia="Times New Roman" w:hAnsi="Arial" w:cs="Arial"/>
                <w:sz w:val="22"/>
                <w:lang w:eastAsia="ru-RU"/>
              </w:rPr>
              <w:t>п</w:t>
            </w:r>
            <w:r w:rsidRPr="008F704F">
              <w:rPr>
                <w:rFonts w:ascii="Arial" w:eastAsia="Times New Roman" w:hAnsi="Arial" w:cs="Arial"/>
                <w:sz w:val="22"/>
                <w:lang w:eastAsia="ru-RU"/>
              </w:rPr>
              <w:t>еревірки наявності необхідних даних та їх</w:t>
            </w:r>
            <w:r w:rsidRPr="00764678">
              <w:rPr>
                <w:rFonts w:ascii="Arial" w:hAnsi="Arial" w:cs="Arial"/>
                <w:sz w:val="22"/>
              </w:rPr>
              <w:t xml:space="preserve"> повноти;</w:t>
            </w:r>
          </w:p>
          <w:p w:rsidR="00640C32" w:rsidRPr="00764678" w:rsidRDefault="00640C32" w:rsidP="00E70A5C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виконання розрахунку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за звітній період;</w:t>
            </w:r>
          </w:p>
          <w:p w:rsidR="00640C32" w:rsidRPr="00764678" w:rsidRDefault="00640C32" w:rsidP="00E70A5C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внесення даних до звіту </w:t>
            </w:r>
            <w:r w:rsidRPr="00A856D6">
              <w:rPr>
                <w:rFonts w:ascii="Arial" w:hAnsi="Arial" w:cs="Arial"/>
                <w:sz w:val="22"/>
              </w:rPr>
              <w:t>оператора</w:t>
            </w:r>
            <w:r w:rsidRPr="00764678">
              <w:rPr>
                <w:rFonts w:ascii="Arial" w:hAnsi="Arial" w:cs="Arial"/>
                <w:sz w:val="22"/>
              </w:rPr>
              <w:t>;</w:t>
            </w:r>
          </w:p>
          <w:p w:rsidR="00640C32" w:rsidRPr="002336CD" w:rsidRDefault="00640C32" w:rsidP="00E70A5C">
            <w:pPr>
              <w:pStyle w:val="ListParagraph"/>
              <w:numPr>
                <w:ilvl w:val="0"/>
                <w:numId w:val="9"/>
              </w:num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зберігання результатів.</w:t>
            </w:r>
          </w:p>
        </w:tc>
      </w:tr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640C32" w:rsidRPr="00EC266A" w:rsidRDefault="00640C32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2336CD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2336CD">
              <w:rPr>
                <w:rFonts w:ascii="Arial" w:hAnsi="Arial" w:cs="Arial"/>
                <w:sz w:val="22"/>
              </w:rPr>
              <w:t>ВТВ/ВЕ</w:t>
            </w:r>
          </w:p>
        </w:tc>
      </w:tr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640C32" w:rsidRPr="00EC266A" w:rsidRDefault="00640C32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2336CD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</w:rPr>
            </w:pPr>
            <w:r w:rsidRPr="002336CD">
              <w:rPr>
                <w:rFonts w:ascii="Arial" w:hAnsi="Arial" w:cs="Arial"/>
                <w:sz w:val="22"/>
              </w:rPr>
              <w:t>Стандартне програмне забезпечення Windows (MS Excel,  MS Word)</w:t>
            </w:r>
          </w:p>
          <w:p w:rsidR="00640C32" w:rsidRPr="002336CD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</w:rPr>
            </w:pPr>
            <w:r w:rsidRPr="002336CD">
              <w:rPr>
                <w:rFonts w:ascii="Arial" w:hAnsi="Arial" w:cs="Arial"/>
                <w:sz w:val="22"/>
              </w:rPr>
              <w:t>База даних підприємства «ХХХ»</w:t>
            </w:r>
          </w:p>
        </w:tc>
      </w:tr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  <w:vAlign w:val="center"/>
          </w:tcPr>
          <w:p w:rsidR="00640C32" w:rsidRPr="00EC266A" w:rsidRDefault="00640C32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2336CD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2336CD">
              <w:rPr>
                <w:rFonts w:ascii="Arial" w:hAnsi="Arial" w:cs="Arial"/>
                <w:sz w:val="22"/>
              </w:rPr>
              <w:t>н/з</w:t>
            </w:r>
          </w:p>
        </w:tc>
      </w:tr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640C32" w:rsidRPr="00EC266A" w:rsidRDefault="00640C32" w:rsidP="00710D1B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>Перелік джерел первинних даних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показники ЗВТ - річн</w:t>
            </w:r>
            <w:r>
              <w:rPr>
                <w:rFonts w:ascii="Arial" w:hAnsi="Arial" w:cs="Arial"/>
                <w:sz w:val="22"/>
              </w:rPr>
              <w:t>і</w:t>
            </w:r>
            <w:r w:rsidRPr="00A007BD">
              <w:rPr>
                <w:rFonts w:ascii="Arial" w:hAnsi="Arial" w:cs="Arial"/>
                <w:sz w:val="22"/>
              </w:rPr>
              <w:t xml:space="preserve"> обсяг</w:t>
            </w:r>
            <w:r>
              <w:rPr>
                <w:rFonts w:ascii="Arial" w:hAnsi="Arial" w:cs="Arial"/>
                <w:sz w:val="22"/>
              </w:rPr>
              <w:t>и</w:t>
            </w:r>
            <w:r w:rsidRPr="00A007BD">
              <w:rPr>
                <w:rFonts w:ascii="Arial" w:hAnsi="Arial" w:cs="Arial"/>
                <w:sz w:val="22"/>
              </w:rPr>
              <w:t xml:space="preserve"> </w:t>
            </w:r>
            <w:r>
              <w:rPr>
                <w:rFonts w:ascii="Arial" w:hAnsi="Arial" w:cs="Arial"/>
                <w:sz w:val="22"/>
              </w:rPr>
              <w:t xml:space="preserve">споживання палива, сировини та </w:t>
            </w:r>
            <w:r w:rsidRPr="00A007BD">
              <w:rPr>
                <w:rFonts w:ascii="Arial" w:hAnsi="Arial" w:cs="Arial"/>
                <w:sz w:val="22"/>
              </w:rPr>
              <w:t>виробництва</w:t>
            </w:r>
            <w:r>
              <w:rPr>
                <w:rFonts w:ascii="Arial" w:hAnsi="Arial" w:cs="Arial"/>
                <w:sz w:val="22"/>
              </w:rPr>
              <w:t xml:space="preserve"> продукції</w:t>
            </w:r>
            <w:r w:rsidRPr="00A007BD">
              <w:rPr>
                <w:rFonts w:ascii="Arial" w:hAnsi="Arial" w:cs="Arial"/>
                <w:sz w:val="22"/>
              </w:rPr>
              <w:t>;</w:t>
            </w:r>
          </w:p>
          <w:p w:rsidR="00640C32" w:rsidRPr="002336C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Лаб01 - вміст </w:t>
            </w:r>
            <w:r>
              <w:rPr>
                <w:rFonts w:ascii="Arial" w:hAnsi="Arial" w:cs="Arial"/>
                <w:sz w:val="22"/>
              </w:rPr>
              <w:t>вуглецю в усіх матеріальних потоках, крім П04 та П08</w:t>
            </w:r>
            <w:r w:rsidRPr="00A007BD">
              <w:rPr>
                <w:rFonts w:ascii="Arial" w:hAnsi="Arial" w:cs="Arial"/>
                <w:sz w:val="22"/>
              </w:rPr>
              <w:t>.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 xml:space="preserve">Лаб02 - </w:t>
            </w:r>
            <w:r w:rsidRPr="00A007BD">
              <w:rPr>
                <w:rFonts w:ascii="Arial" w:hAnsi="Arial" w:cs="Arial"/>
                <w:sz w:val="22"/>
              </w:rPr>
              <w:t xml:space="preserve">вміст </w:t>
            </w:r>
            <w:r>
              <w:rPr>
                <w:rFonts w:ascii="Arial" w:hAnsi="Arial" w:cs="Arial"/>
                <w:sz w:val="22"/>
              </w:rPr>
              <w:t>вуглецю у П04 – природному газу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640C32">
              <w:rPr>
                <w:rFonts w:ascii="Arial" w:hAnsi="Arial" w:cs="Arial"/>
                <w:sz w:val="22"/>
              </w:rPr>
              <w:t>ДІ01 - в</w:t>
            </w:r>
            <w:r w:rsidRPr="00A007BD">
              <w:rPr>
                <w:rFonts w:ascii="Arial" w:hAnsi="Arial" w:cs="Arial"/>
                <w:sz w:val="22"/>
              </w:rPr>
              <w:t xml:space="preserve">міст </w:t>
            </w:r>
            <w:r>
              <w:rPr>
                <w:rFonts w:ascii="Arial" w:hAnsi="Arial" w:cs="Arial"/>
                <w:sz w:val="22"/>
              </w:rPr>
              <w:t>вуглецю у П08 – кальцинованій соді</w:t>
            </w:r>
            <w:r w:rsidRPr="00A007BD">
              <w:rPr>
                <w:rFonts w:ascii="Arial" w:hAnsi="Arial" w:cs="Arial"/>
                <w:sz w:val="22"/>
              </w:rPr>
              <w:t>.</w:t>
            </w:r>
          </w:p>
        </w:tc>
      </w:tr>
      <w:tr w:rsidR="00640C32" w:rsidRPr="004D2D7E" w:rsidTr="00640C32">
        <w:trPr>
          <w:trHeight w:val="20"/>
          <w:jc w:val="right"/>
        </w:trPr>
        <w:tc>
          <w:tcPr>
            <w:tcW w:w="3114" w:type="dxa"/>
            <w:shd w:val="clear" w:color="auto" w:fill="FFFFFF" w:themeFill="background1"/>
            <w:tcMar>
              <w:top w:w="17" w:type="dxa"/>
              <w:bottom w:w="17" w:type="dxa"/>
            </w:tcMar>
          </w:tcPr>
          <w:p w:rsidR="00640C32" w:rsidRPr="00EC266A" w:rsidRDefault="00640C32">
            <w:pPr>
              <w:spacing w:before="0" w:after="0"/>
              <w:rPr>
                <w:szCs w:val="16"/>
                <w:lang w:eastAsia="ru-RU"/>
              </w:rPr>
            </w:pPr>
            <w:r w:rsidRPr="00EC266A">
              <w:rPr>
                <w:sz w:val="22"/>
                <w:szCs w:val="16"/>
                <w:lang w:eastAsia="ru-RU"/>
              </w:rPr>
              <w:t xml:space="preserve">Опис відповідних етапів обробки даних для кожного конкретного виду діяльності </w:t>
            </w:r>
          </w:p>
        </w:tc>
        <w:tc>
          <w:tcPr>
            <w:tcW w:w="6596" w:type="dxa"/>
            <w:shd w:val="clear" w:color="auto" w:fill="FFFFFF" w:themeFill="background1"/>
          </w:tcPr>
          <w:p w:rsidR="00640C32" w:rsidRPr="00A007BD" w:rsidRDefault="00640C32" w:rsidP="00E70A5C">
            <w:pPr>
              <w:spacing w:before="0" w:after="0"/>
              <w:rPr>
                <w:rFonts w:ascii="Arial" w:hAnsi="Arial" w:cs="Arial"/>
                <w:i/>
              </w:rPr>
            </w:pPr>
            <w:r w:rsidRPr="00A007BD">
              <w:rPr>
                <w:rFonts w:ascii="Arial" w:hAnsi="Arial" w:cs="Arial"/>
                <w:i/>
                <w:sz w:val="22"/>
              </w:rPr>
              <w:t>Відповідальний персонал з моніторингу в підрозділах установки: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збір </w:t>
            </w:r>
            <w:r>
              <w:rPr>
                <w:rFonts w:ascii="Arial" w:hAnsi="Arial" w:cs="Arial"/>
                <w:sz w:val="22"/>
              </w:rPr>
              <w:t xml:space="preserve">первинних </w:t>
            </w:r>
            <w:r w:rsidRPr="00A007BD">
              <w:rPr>
                <w:rFonts w:ascii="Arial" w:hAnsi="Arial" w:cs="Arial"/>
                <w:sz w:val="22"/>
              </w:rPr>
              <w:t xml:space="preserve">даних моніторингу відповідно цього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ПМ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та </w:t>
            </w:r>
            <w:r w:rsidRPr="00640C32">
              <w:rPr>
                <w:rFonts w:ascii="Arial" w:hAnsi="Arial" w:cs="Arial"/>
                <w:sz w:val="22"/>
              </w:rPr>
              <w:t xml:space="preserve">ДІ04, </w:t>
            </w:r>
            <w:r>
              <w:rPr>
                <w:rFonts w:ascii="Arial" w:hAnsi="Arial" w:cs="Arial"/>
                <w:sz w:val="22"/>
              </w:rPr>
              <w:t>внесення даних до виробничих звітів та бази даних</w:t>
            </w:r>
            <w:r w:rsidRPr="00A007BD">
              <w:rPr>
                <w:rFonts w:ascii="Arial" w:hAnsi="Arial" w:cs="Arial"/>
                <w:sz w:val="22"/>
              </w:rPr>
              <w:t>.</w:t>
            </w:r>
          </w:p>
          <w:p w:rsidR="00640C32" w:rsidRPr="00A007BD" w:rsidRDefault="00640C32" w:rsidP="00E70A5C">
            <w:pPr>
              <w:spacing w:before="0" w:after="0"/>
              <w:rPr>
                <w:rFonts w:ascii="Arial" w:hAnsi="Arial" w:cs="Arial"/>
                <w:i/>
              </w:rPr>
            </w:pPr>
            <w:r w:rsidRPr="00A007BD">
              <w:rPr>
                <w:rFonts w:ascii="Arial" w:hAnsi="Arial" w:cs="Arial"/>
                <w:i/>
                <w:sz w:val="22"/>
              </w:rPr>
              <w:t xml:space="preserve">Заступник </w:t>
            </w:r>
            <w:r>
              <w:rPr>
                <w:rFonts w:ascii="Arial" w:hAnsi="Arial" w:cs="Arial"/>
                <w:i/>
                <w:sz w:val="22"/>
              </w:rPr>
              <w:t>відповідального за моніторинг</w:t>
            </w:r>
            <w:r w:rsidRPr="00A007BD">
              <w:rPr>
                <w:rFonts w:ascii="Arial" w:hAnsi="Arial" w:cs="Arial"/>
                <w:i/>
                <w:sz w:val="22"/>
              </w:rPr>
              <w:t>: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>отримання даних про діяльність, розрахункових коефіцієнтів, обробка та аналіз даних моніторингу;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ввід відповідних даних до моделі моніторингу для розрахунку викидів </w:t>
            </w:r>
            <w:proofErr w:type="spellStart"/>
            <w:r w:rsidRPr="00A007BD">
              <w:rPr>
                <w:rFonts w:ascii="Arial" w:hAnsi="Arial" w:cs="Arial"/>
                <w:sz w:val="22"/>
              </w:rPr>
              <w:t>ПГ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 xml:space="preserve"> за звітній період;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проведення та документування аналізу невизначеності, аналізу ризиків та підготовка інших відповідних </w:t>
            </w:r>
            <w:r>
              <w:rPr>
                <w:rFonts w:ascii="Arial" w:hAnsi="Arial" w:cs="Arial"/>
                <w:sz w:val="22"/>
              </w:rPr>
              <w:t xml:space="preserve">супровідних документів до </w:t>
            </w:r>
            <w:proofErr w:type="spellStart"/>
            <w:r>
              <w:rPr>
                <w:rFonts w:ascii="Arial" w:hAnsi="Arial" w:cs="Arial"/>
                <w:sz w:val="22"/>
              </w:rPr>
              <w:t>ПМ</w:t>
            </w:r>
            <w:proofErr w:type="spellEnd"/>
            <w:r w:rsidRPr="00A007BD">
              <w:rPr>
                <w:rFonts w:ascii="Arial" w:hAnsi="Arial" w:cs="Arial"/>
                <w:sz w:val="22"/>
              </w:rPr>
              <w:t>;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підготовка звіту </w:t>
            </w:r>
            <w:r>
              <w:rPr>
                <w:rFonts w:ascii="Arial" w:hAnsi="Arial" w:cs="Arial"/>
                <w:sz w:val="22"/>
              </w:rPr>
              <w:t>оператора</w:t>
            </w:r>
            <w:r w:rsidRPr="00A007BD">
              <w:rPr>
                <w:rFonts w:ascii="Arial" w:hAnsi="Arial" w:cs="Arial"/>
                <w:sz w:val="22"/>
              </w:rPr>
              <w:t xml:space="preserve"> та передача пакету документів для верифікації відповідальному з моніторингу;</w:t>
            </w:r>
          </w:p>
          <w:p w:rsidR="00640C32" w:rsidRPr="00A007BD" w:rsidRDefault="00640C32" w:rsidP="00E70A5C">
            <w:pPr>
              <w:spacing w:before="0" w:after="0"/>
              <w:ind w:left="57"/>
              <w:rPr>
                <w:rFonts w:ascii="Arial" w:hAnsi="Arial" w:cs="Arial"/>
                <w:i/>
              </w:rPr>
            </w:pPr>
            <w:r>
              <w:rPr>
                <w:rFonts w:ascii="Arial" w:hAnsi="Arial" w:cs="Arial"/>
                <w:i/>
                <w:sz w:val="22"/>
              </w:rPr>
              <w:t>Відповідальний за моніторинг</w:t>
            </w:r>
            <w:r w:rsidRPr="00A007BD">
              <w:rPr>
                <w:rFonts w:ascii="Arial" w:hAnsi="Arial" w:cs="Arial"/>
                <w:i/>
                <w:sz w:val="22"/>
              </w:rPr>
              <w:t>: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перевіряє наявність необхідних даних та їх повноту. 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 w:rsidRPr="00A007BD">
              <w:rPr>
                <w:rFonts w:ascii="Arial" w:hAnsi="Arial" w:cs="Arial"/>
                <w:sz w:val="22"/>
              </w:rPr>
              <w:t xml:space="preserve">перевіряє </w:t>
            </w:r>
            <w:r>
              <w:rPr>
                <w:rFonts w:ascii="Arial" w:hAnsi="Arial" w:cs="Arial"/>
                <w:sz w:val="22"/>
              </w:rPr>
              <w:t xml:space="preserve">та погоджує </w:t>
            </w:r>
            <w:r w:rsidRPr="00A007BD">
              <w:rPr>
                <w:rFonts w:ascii="Arial" w:hAnsi="Arial" w:cs="Arial"/>
                <w:sz w:val="22"/>
              </w:rPr>
              <w:t xml:space="preserve">звіт </w:t>
            </w:r>
            <w:r>
              <w:rPr>
                <w:rFonts w:ascii="Arial" w:hAnsi="Arial" w:cs="Arial"/>
                <w:sz w:val="22"/>
              </w:rPr>
              <w:t>оператора, передає звіт</w:t>
            </w:r>
            <w:r w:rsidRPr="00A007BD">
              <w:rPr>
                <w:rFonts w:ascii="Arial" w:hAnsi="Arial" w:cs="Arial"/>
                <w:sz w:val="22"/>
              </w:rPr>
              <w:t xml:space="preserve"> та інш</w:t>
            </w:r>
            <w:r>
              <w:rPr>
                <w:rFonts w:ascii="Arial" w:hAnsi="Arial" w:cs="Arial"/>
                <w:sz w:val="22"/>
              </w:rPr>
              <w:t xml:space="preserve">і супровідні </w:t>
            </w:r>
            <w:r w:rsidRPr="00A007BD">
              <w:rPr>
                <w:rFonts w:ascii="Arial" w:hAnsi="Arial" w:cs="Arial"/>
                <w:sz w:val="22"/>
              </w:rPr>
              <w:t xml:space="preserve"> документ</w:t>
            </w:r>
            <w:r>
              <w:rPr>
                <w:rFonts w:ascii="Arial" w:hAnsi="Arial" w:cs="Arial"/>
                <w:sz w:val="22"/>
              </w:rPr>
              <w:t>и</w:t>
            </w:r>
            <w:r w:rsidRPr="00A007BD">
              <w:rPr>
                <w:rFonts w:ascii="Arial" w:hAnsi="Arial" w:cs="Arial"/>
                <w:sz w:val="22"/>
              </w:rPr>
              <w:t xml:space="preserve"> на верифікацію;</w:t>
            </w:r>
          </w:p>
          <w:p w:rsidR="00640C32" w:rsidRPr="00A007BD" w:rsidRDefault="00640C32" w:rsidP="00640C32">
            <w:pPr>
              <w:pStyle w:val="ListParagraph"/>
              <w:numPr>
                <w:ilvl w:val="0"/>
                <w:numId w:val="15"/>
              </w:numPr>
              <w:spacing w:before="0" w:after="0"/>
              <w:ind w:left="414" w:hanging="357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подає</w:t>
            </w:r>
            <w:r w:rsidRPr="00A007BD">
              <w:rPr>
                <w:rFonts w:ascii="Arial" w:hAnsi="Arial" w:cs="Arial"/>
                <w:sz w:val="22"/>
              </w:rPr>
              <w:t xml:space="preserve"> пакет звітних документів для затвердження до </w:t>
            </w:r>
            <w:r>
              <w:rPr>
                <w:rFonts w:ascii="Arial" w:hAnsi="Arial" w:cs="Arial"/>
                <w:sz w:val="22"/>
              </w:rPr>
              <w:t>Міндовкілля</w:t>
            </w:r>
            <w:r w:rsidRPr="00A007BD">
              <w:rPr>
                <w:rFonts w:ascii="Arial" w:hAnsi="Arial" w:cs="Arial"/>
                <w:sz w:val="22"/>
              </w:rPr>
              <w:t>.</w:t>
            </w:r>
          </w:p>
        </w:tc>
      </w:tr>
    </w:tbl>
    <w:p w:rsidR="009D2F18" w:rsidRDefault="009D2F18" w:rsidP="00586523">
      <w:pPr>
        <w:spacing w:before="0" w:after="0"/>
        <w:rPr>
          <w:lang w:val="ru-RU" w:eastAsia="ru-RU"/>
        </w:rPr>
      </w:pPr>
    </w:p>
    <w:tbl>
      <w:tblPr>
        <w:tblStyle w:val="TableGrid"/>
        <w:tblW w:w="0" w:type="auto"/>
        <w:tblLook w:val="04A0"/>
      </w:tblPr>
      <w:tblGrid>
        <w:gridCol w:w="9855"/>
      </w:tblGrid>
      <w:tr w:rsidR="00543939" w:rsidTr="00543939">
        <w:tc>
          <w:tcPr>
            <w:tcW w:w="9855" w:type="dxa"/>
          </w:tcPr>
          <w:p w:rsidR="00543939" w:rsidRDefault="00640C32" w:rsidP="00586523">
            <w:pPr>
              <w:spacing w:before="0" w:after="0"/>
              <w:rPr>
                <w:lang w:val="ru-RU" w:eastAsia="ru-RU"/>
              </w:rPr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6115050" cy="7334250"/>
                  <wp:effectExtent l="19050" t="0" r="0" b="0"/>
                  <wp:docPr id="27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15050" cy="733425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43939" w:rsidRPr="00543939" w:rsidRDefault="00543939" w:rsidP="00586523">
      <w:pPr>
        <w:spacing w:before="0" w:after="0"/>
        <w:rPr>
          <w:lang w:val="ru-RU" w:eastAsia="ru-RU"/>
        </w:rPr>
      </w:pPr>
    </w:p>
    <w:p w:rsidR="00717540" w:rsidRPr="009651B6" w:rsidRDefault="00717540" w:rsidP="00586523">
      <w:pPr>
        <w:pStyle w:val="Caption"/>
        <w:spacing w:after="0"/>
      </w:pPr>
      <w:r w:rsidRPr="009651B6">
        <w:t xml:space="preserve">Рисунок </w:t>
      </w:r>
      <w:r w:rsidR="00E03B44" w:rsidRPr="009651B6">
        <w:fldChar w:fldCharType="begin"/>
      </w:r>
      <w:r w:rsidRPr="009651B6">
        <w:instrText xml:space="preserve"> SEQ Рисунок \* ARABIC </w:instrText>
      </w:r>
      <w:r w:rsidR="00E03B44" w:rsidRPr="009651B6">
        <w:fldChar w:fldCharType="separate"/>
      </w:r>
      <w:r w:rsidR="00E015AC">
        <w:rPr>
          <w:noProof/>
        </w:rPr>
        <w:t>2</w:t>
      </w:r>
      <w:r w:rsidR="00E03B44" w:rsidRPr="009651B6">
        <w:fldChar w:fldCharType="end"/>
      </w:r>
      <w:r w:rsidRPr="009651B6">
        <w:t>. Схема обробки даних</w:t>
      </w:r>
    </w:p>
    <w:p w:rsidR="00B61EF6" w:rsidRDefault="00B61EF6" w:rsidP="00B61EF6">
      <w:pPr>
        <w:rPr>
          <w:lang w:eastAsia="ru-RU"/>
        </w:rPr>
      </w:pPr>
      <w:bookmarkStart w:id="76" w:name="_Toc486107808"/>
      <w:bookmarkStart w:id="77" w:name="_Toc531269712"/>
      <w:bookmarkStart w:id="78" w:name="_Toc255070"/>
    </w:p>
    <w:p w:rsidR="005D1D53" w:rsidRPr="004D2D7E" w:rsidRDefault="00557D44" w:rsidP="00710D1B">
      <w:pPr>
        <w:pStyle w:val="Heading2"/>
        <w:numPr>
          <w:ilvl w:val="0"/>
          <w:numId w:val="0"/>
        </w:numPr>
        <w:tabs>
          <w:tab w:val="clear" w:pos="567"/>
          <w:tab w:val="left" w:pos="426"/>
        </w:tabs>
        <w:rPr>
          <w:rFonts w:ascii="Times New Roman" w:hAnsi="Times New Roman"/>
          <w:lang w:eastAsia="ru-RU"/>
        </w:rPr>
      </w:pPr>
      <w:r>
        <w:rPr>
          <w:rFonts w:ascii="Times New Roman" w:hAnsi="Times New Roman"/>
          <w:lang w:eastAsia="ru-RU"/>
        </w:rPr>
        <w:t>16</w:t>
      </w:r>
      <w:r w:rsidR="00BB480D" w:rsidRPr="004D2D7E">
        <w:rPr>
          <w:rFonts w:ascii="Times New Roman" w:hAnsi="Times New Roman"/>
          <w:lang w:eastAsia="ru-RU"/>
        </w:rPr>
        <w:t xml:space="preserve">. </w:t>
      </w:r>
      <w:r w:rsidR="008B0099" w:rsidRPr="004D2D7E">
        <w:rPr>
          <w:rFonts w:ascii="Times New Roman" w:hAnsi="Times New Roman"/>
          <w:lang w:eastAsia="ru-RU"/>
        </w:rPr>
        <w:t>Діяльність з контролю</w:t>
      </w:r>
      <w:bookmarkEnd w:id="76"/>
      <w:bookmarkEnd w:id="77"/>
      <w:bookmarkEnd w:id="78"/>
    </w:p>
    <w:p w:rsidR="005D1D53" w:rsidRPr="004D2D7E" w:rsidRDefault="00B61EF6" w:rsidP="002A3ACB">
      <w:pPr>
        <w:pStyle w:val="Heading3"/>
      </w:pPr>
      <w:r>
        <w:t>16.1.</w:t>
      </w:r>
      <w:r w:rsidR="005D1D53" w:rsidRPr="004D2D7E">
        <w:t xml:space="preserve"> </w:t>
      </w:r>
      <w:r w:rsidR="00CA2F53">
        <w:t xml:space="preserve">Опис письмових 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 xml:space="preserve">використовуються для оцінки </w:t>
      </w:r>
      <w:r w:rsidR="00063EE5" w:rsidRPr="004D2D7E">
        <w:t>властивих ризиків</w:t>
      </w:r>
      <w:r w:rsidR="0076547E" w:rsidRPr="004D2D7E">
        <w:t xml:space="preserve"> та ризиків системи </w:t>
      </w:r>
      <w:r w:rsidR="00FE7E7A" w:rsidRPr="004D2D7E">
        <w:t>контролю</w:t>
      </w:r>
      <w:r w:rsidR="0035552D" w:rsidRPr="0035552D">
        <w:t xml:space="preserve"> відповідно до вимог, передбачених у пункті 57 ПМЗ</w:t>
      </w:r>
      <w:r w:rsidR="00FE7E7A" w:rsidRPr="004D2D7E">
        <w:t xml:space="preserve"> 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на "</w:t>
            </w:r>
            <w:proofErr w:type="spellStart"/>
            <w:r>
              <w:rPr>
                <w:rFonts w:ascii="Arial" w:hAnsi="Arial" w:cs="Arial"/>
              </w:rPr>
              <w:t>Ххх-Кокс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". Розділ 9. Управління ризиками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ВТВ/ВЕ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Оцінка ризиків включає в себе:</w:t>
            </w:r>
          </w:p>
          <w:p w:rsidR="00640C32" w:rsidRPr="00764678" w:rsidRDefault="00640C32" w:rsidP="00E70A5C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1. Визначення властивих ризиків.</w:t>
            </w:r>
          </w:p>
          <w:p w:rsidR="00640C32" w:rsidRPr="00764678" w:rsidRDefault="00640C32" w:rsidP="00E70A5C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2. Опис методу оцінки властивих ризиків.</w:t>
            </w:r>
          </w:p>
          <w:p w:rsidR="00640C32" w:rsidRPr="00764678" w:rsidRDefault="00640C32" w:rsidP="00E70A5C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3. Оцінка властивих ризиків.</w:t>
            </w:r>
          </w:p>
          <w:p w:rsidR="00640C32" w:rsidRPr="00764678" w:rsidRDefault="00640C32" w:rsidP="00E70A5C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4. Зменшення властивих ризиків:</w:t>
            </w:r>
          </w:p>
          <w:p w:rsidR="00640C32" w:rsidRPr="00764678" w:rsidRDefault="00640C32" w:rsidP="00E70A5C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    - Заходи з упередження та контролю;</w:t>
            </w:r>
          </w:p>
          <w:p w:rsidR="00640C32" w:rsidRPr="00764678" w:rsidRDefault="00640C32" w:rsidP="00E70A5C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    - Ризики системи контролю та зменшення цих ризиків.</w:t>
            </w:r>
          </w:p>
          <w:p w:rsidR="00640C32" w:rsidRPr="00764678" w:rsidRDefault="00640C32" w:rsidP="00E70A5C">
            <w:pPr>
              <w:pStyle w:val="ListParagraph"/>
              <w:spacing w:before="0" w:after="0"/>
              <w:ind w:left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5. Результати кінцевої оцінки ризиків.</w:t>
            </w:r>
          </w:p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Оцінка властивих ризиків та ризиків системи контролю заснована на оцінці впливу інцидентів на кількість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та ймовірності виникнення таких інцидентів. </w:t>
            </w:r>
          </w:p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</w:rPr>
              <w:t>На основі оцінки властивих ризиків визначається діяльність з контролю з метою зменшення ризиків, а також та кінцевий  ризик після впровадження діяльності з контролю. .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ВТВ/ВЕ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40C32" w:rsidRPr="00533937" w:rsidRDefault="00640C32" w:rsidP="00E70A5C">
            <w:pPr>
              <w:spacing w:after="0"/>
              <w:ind w:left="57"/>
              <w:rPr>
                <w:szCs w:val="20"/>
              </w:rPr>
            </w:pPr>
            <w:r w:rsidRPr="00533937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  <w:b/>
                <w:i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 xml:space="preserve">н/з </w:t>
            </w:r>
          </w:p>
        </w:tc>
      </w:tr>
    </w:tbl>
    <w:p w:rsidR="00B61EF6" w:rsidRDefault="00B61EF6" w:rsidP="00B61EF6"/>
    <w:p w:rsidR="005D1D53" w:rsidRPr="004D2D7E" w:rsidRDefault="00B61EF6" w:rsidP="002A3ACB">
      <w:pPr>
        <w:pStyle w:val="Heading3"/>
      </w:pPr>
      <w:r>
        <w:t>16.2.</w:t>
      </w:r>
      <w:r w:rsidR="00E86D92"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забезпечення контролю якості </w:t>
      </w:r>
      <w:r w:rsidR="002B2556" w:rsidRPr="004D2D7E">
        <w:t>ЗВТ</w:t>
      </w:r>
      <w:r w:rsidR="0035552D" w:rsidRPr="0035552D">
        <w:t xml:space="preserve"> відповідно до вимог, передбачених у пункті 5</w:t>
      </w:r>
      <w:r w:rsidR="0035552D">
        <w:t>9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підприємства  «Метрологічне забезпечення виробництва» 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МТД №10/02446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н/з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Керівник метрологічної служби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33937" w:rsidRDefault="00640C32" w:rsidP="00E70A5C">
            <w:pPr>
              <w:spacing w:befor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 xml:space="preserve">Всі ЗВТ, що використовуються на установці для отримання даних про діяльність і розрахункових коефіцієнтів підлягають обов'язковому метрологічному контролю. </w:t>
            </w:r>
          </w:p>
          <w:p w:rsidR="00640C32" w:rsidRPr="00533937" w:rsidRDefault="00640C32" w:rsidP="00E70A5C">
            <w:pPr>
              <w:spacing w:befor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Метрологічний контроль ЗВТ передбачає комплекс заходів, направлених на проведення профілактичних дій для обмеження видачі ЗВТ  недостовірних результатів вимірювання.</w:t>
            </w:r>
          </w:p>
          <w:p w:rsidR="00640C32" w:rsidRPr="00533937" w:rsidRDefault="00640C32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Процедура включає наступне:</w:t>
            </w:r>
          </w:p>
          <w:p w:rsidR="00640C32" w:rsidRPr="00533937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повірку ЗВТ;</w:t>
            </w:r>
          </w:p>
          <w:p w:rsidR="00640C32" w:rsidRPr="00533937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калібрування ЗВТ;</w:t>
            </w:r>
          </w:p>
          <w:p w:rsidR="00640C32" w:rsidRPr="00533937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метрологічну атестацію ЗВТ, не включених у «Державний реєстр ЗВТ, допущених до застосування в Україні»;</w:t>
            </w:r>
          </w:p>
          <w:p w:rsidR="00640C32" w:rsidRPr="00533937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метрологічну експертизу документації (технічних завдань, нормативних документів, конструкторської, проектної і технологічної документації);</w:t>
            </w:r>
          </w:p>
          <w:p w:rsidR="00640C32" w:rsidRPr="00533937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атестацію методик виконання вимірювання;</w:t>
            </w:r>
          </w:p>
          <w:p w:rsidR="00640C32" w:rsidRPr="00533937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атестацію лабораторій контролю;</w:t>
            </w:r>
          </w:p>
          <w:p w:rsidR="00640C32" w:rsidRPr="00533937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метрологічний нагляд за забезпеченням єдності вимірювання;</w:t>
            </w:r>
          </w:p>
          <w:p w:rsidR="00640C32" w:rsidRPr="00533937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метрологічні вимоги до технологічних регламентів;</w:t>
            </w:r>
          </w:p>
          <w:p w:rsidR="00640C32" w:rsidRPr="00533937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533937">
              <w:rPr>
                <w:rFonts w:ascii="Arial" w:hAnsi="Arial" w:cs="Arial"/>
                <w:sz w:val="22"/>
                <w:lang w:eastAsia="ru-RU"/>
              </w:rPr>
              <w:t>нагляд за ЗВТ та своєчасне технічне обслуговування.</w:t>
            </w:r>
            <w:r w:rsidRPr="00533937">
              <w:rPr>
                <w:rFonts w:ascii="Arial" w:hAnsi="Arial" w:cs="Arial"/>
                <w:sz w:val="22"/>
                <w:highlight w:val="yellow"/>
                <w:lang w:eastAsia="ru-RU"/>
              </w:rPr>
              <w:t xml:space="preserve"> 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  <w:lang w:eastAsia="ru-RU"/>
              </w:rPr>
              <w:t>Метрологічна служба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ДСТУ ISO 9001:2009 Системи управління якістю. Вимоги;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ДСТУ ГОСТ 8,586, (1, 2, 3, 4, 5):2009 Метрологія, Вимірювання витрати та кількості рідини й газу із застосуванням стандартних звужувальних пристроїв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Cs w:val="20"/>
                <w:lang w:eastAsia="ru-RU"/>
              </w:rPr>
            </w:pPr>
            <w:r w:rsidRPr="00764678">
              <w:rPr>
                <w:rFonts w:ascii="Arial" w:hAnsi="Arial" w:cs="Arial"/>
                <w:szCs w:val="20"/>
                <w:lang w:eastAsia="ru-RU"/>
              </w:rPr>
              <w:t xml:space="preserve">… </w:t>
            </w:r>
          </w:p>
        </w:tc>
      </w:tr>
    </w:tbl>
    <w:p w:rsidR="00B61EF6" w:rsidRDefault="00B61EF6" w:rsidP="00B61EF6"/>
    <w:p w:rsidR="0062406B" w:rsidRPr="004D2D7E" w:rsidRDefault="00B61EF6" w:rsidP="002A3ACB">
      <w:pPr>
        <w:pStyle w:val="Heading3"/>
      </w:pPr>
      <w:r>
        <w:t>16.3.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</w:t>
      </w:r>
      <w:r w:rsidR="006727D1">
        <w:t xml:space="preserve"> щодо</w:t>
      </w:r>
      <w:r w:rsidR="00484443" w:rsidRPr="004D2D7E">
        <w:t xml:space="preserve"> </w:t>
      </w:r>
      <w:r w:rsidR="008B0099" w:rsidRPr="004D2D7E">
        <w:t xml:space="preserve">забезпечення якості </w:t>
      </w:r>
      <w:r w:rsidR="0035552D" w:rsidRPr="0035552D">
        <w:t xml:space="preserve">системи </w:t>
      </w:r>
      <w:r w:rsidR="008B0099" w:rsidRPr="004D2D7E">
        <w:t>інформаційних технологій</w:t>
      </w:r>
      <w:r w:rsidR="0035552D" w:rsidRPr="0035552D">
        <w:t xml:space="preserve">, що використовується </w:t>
      </w:r>
      <w:r w:rsidR="0035552D">
        <w:t xml:space="preserve">для </w:t>
      </w:r>
      <w:r w:rsidR="0035552D" w:rsidRPr="0035552D">
        <w:t>обробки даних</w:t>
      </w:r>
      <w:r w:rsidR="0035552D">
        <w:t xml:space="preserve"> </w:t>
      </w:r>
      <w:r w:rsidR="0035552D" w:rsidRPr="00516662">
        <w:t xml:space="preserve">відповідно до вимог, передбачених у пункті </w:t>
      </w:r>
      <w:r w:rsidR="0035552D">
        <w:t>60</w:t>
      </w:r>
      <w:r w:rsidR="0035552D" w:rsidRPr="00516662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Del="005220F2" w:rsidRDefault="00640C32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підприємства  «Обслуговування комп’ютерної техніки і програмне забезпечення»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Del="005220F2" w:rsidRDefault="00640C32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МТД №02/02153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lang w:eastAsia="ru-RU"/>
              </w:rPr>
              <w:t>н/з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</w:t>
            </w:r>
            <w:r w:rsidRPr="00764678">
              <w:rPr>
                <w:rFonts w:ascii="Arial" w:eastAsia="Times New Roman" w:hAnsi="Arial" w:cs="Arial"/>
                <w:sz w:val="22"/>
              </w:rPr>
              <w:t>поширюється на всі структурні підрозділи підприємства і визначає: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порядок обслуговування комп'ютерної та офісної техніки;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супровід програмного забезпечення;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впровадження програмного забезпечення, розробленого відділом інформаційних систем і сторонніми організаціями;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управління даними на електронних носіях;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/>
              <w:ind w:left="0" w:firstLin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організацію інформаційної безпеки.</w:t>
            </w:r>
          </w:p>
          <w:p w:rsidR="00640C32" w:rsidRPr="00764678" w:rsidRDefault="00640C32" w:rsidP="00E70A5C">
            <w:pPr>
              <w:autoSpaceDE w:val="0"/>
              <w:autoSpaceDN w:val="0"/>
              <w:adjustRightInd w:val="0"/>
              <w:spacing w:before="0"/>
              <w:rPr>
                <w:rFonts w:ascii="Arial" w:eastAsia="Times New Roman" w:hAnsi="Arial" w:cs="Arial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Прикладне програмне забезпечення, що експлуатується на підприємстві, складається з багатьох автоматизованих систем і програмних комплексів, основним з яких є база даних підприємства «ХХХ», яке охоплює всі сторони виробничої, фінансової та господарської діяльності підприємства та складається з модулів, кожний з яких автоматизує певні задачі, в т.ч. забезпечує збір та зберігання даних, необхідних для моніторингу.</w:t>
            </w:r>
          </w:p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Всі дані, які вносяться до системи база даних підприємства «ХХХ» знаходяться на окремому сервері. Системою також передбачено паралельний запис всіх даних на «дзеркальний» сервер в режимі реального часу. При цьому, додатково, всі дані щодоби зберігаються на зовнішньому диску з щотижневим перезаписом.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Del="005220F2" w:rsidRDefault="00640C32" w:rsidP="00E70A5C">
            <w:pPr>
              <w:tabs>
                <w:tab w:val="left" w:pos="176"/>
              </w:tabs>
              <w:spacing w:befor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Начальник відділу інформаційних технологій.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eastAsia="Times New Roman" w:hAnsi="Arial" w:cs="Arial"/>
                <w:sz w:val="22"/>
              </w:rPr>
              <w:t>Відділ інформаційних технологій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7D30FD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Назви інформаційних технологій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B61EF6" w:rsidRDefault="00B61EF6" w:rsidP="00B61EF6"/>
    <w:p w:rsidR="005D1D53" w:rsidRPr="004D2D7E" w:rsidRDefault="00B61EF6" w:rsidP="002A3ACB">
      <w:pPr>
        <w:pStyle w:val="Heading3"/>
      </w:pPr>
      <w:r>
        <w:t>16.4.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FA58A4" w:rsidRPr="004D2D7E">
        <w:t>які</w:t>
      </w:r>
      <w:r w:rsidR="008B0099" w:rsidRPr="004D2D7E">
        <w:t xml:space="preserve"> використовуються для </w:t>
      </w:r>
      <w:r w:rsidR="0035552D" w:rsidRPr="0035552D">
        <w:t xml:space="preserve">проведення </w:t>
      </w:r>
      <w:r w:rsidR="008B0099" w:rsidRPr="004D2D7E">
        <w:t>регулярних внутрішніх перевірок</w:t>
      </w:r>
      <w:r w:rsidR="00B45C7F" w:rsidRPr="004D2D7E">
        <w:t xml:space="preserve"> та підтвердження даних</w:t>
      </w:r>
      <w:r w:rsidR="0035552D" w:rsidRPr="0035552D">
        <w:t xml:space="preserve"> відповідно до вимог, передбачених у пункті 62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after="0"/>
              <w:rPr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на "</w:t>
            </w:r>
            <w:proofErr w:type="spellStart"/>
            <w:r>
              <w:rPr>
                <w:rFonts w:ascii="Arial" w:hAnsi="Arial" w:cs="Arial"/>
              </w:rPr>
              <w:t>Ххх-Кокс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". Розділ 10. Регулярні внутрішні перевірки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МЗВ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н/з 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3B2A96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включає в себе наступні дії: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проводить перевірку та порівняння даних моніторингу з даними за поточний рік та історичними даними за попередні роки за усіма параметрами;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якщо виявлені прогалини чи помилки в даних за певний період, то на такі періоди для кожного параметру передбачено використання замінних даних з альтернативних джерел;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на початку кожного року, обговорює персоналом, що включений до моніторингу: 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збір даних моніторингу у структурних підрозділах (ВТВ, ВЕ, лабораторія, метрологічна служба, цехи), 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289" w:hanging="176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прогалини чи помилки, що сталися в попередньому році, та розробляє контрольні заходи для мінімізації таких випадків в майбутньому.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ВТВ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MS Word)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База даних підприємства «ХХХ»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ДСТУ ISO 14001:2004 Системи екологічного менеджменту. </w:t>
            </w:r>
          </w:p>
        </w:tc>
      </w:tr>
    </w:tbl>
    <w:p w:rsidR="005D1D53" w:rsidRPr="004D2D7E" w:rsidRDefault="00B61EF6" w:rsidP="002A3ACB">
      <w:pPr>
        <w:pStyle w:val="Heading3"/>
      </w:pPr>
      <w:r>
        <w:t>16.5.</w:t>
      </w:r>
      <w:r w:rsidRPr="004D2D7E">
        <w:t xml:space="preserve"> </w:t>
      </w:r>
      <w:r w:rsidR="00CA2F53">
        <w:t>Опис письмових</w:t>
      </w:r>
      <w:r w:rsidR="008B0099" w:rsidRPr="004D2D7E">
        <w:t xml:space="preserve"> процедур, </w:t>
      </w:r>
      <w:r w:rsidR="00CA2F53">
        <w:t>які</w:t>
      </w:r>
      <w:r w:rsidR="00CA2F53" w:rsidRPr="004D2D7E">
        <w:t xml:space="preserve"> </w:t>
      </w:r>
      <w:r w:rsidR="008B0099" w:rsidRPr="004D2D7E">
        <w:t>використовуються для внесення правок і коригувальних ді</w:t>
      </w:r>
      <w:r w:rsidR="005A5C22" w:rsidRPr="004D2D7E">
        <w:t>й</w:t>
      </w:r>
      <w:r w:rsidR="0035552D">
        <w:t xml:space="preserve"> </w:t>
      </w:r>
      <w:r w:rsidR="0035552D" w:rsidRPr="0035552D">
        <w:t>відповідно до вимог, передбачених у пункті 6</w:t>
      </w:r>
      <w:r w:rsidR="0035552D">
        <w:t>3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 xml:space="preserve">Процедура щодо організації моніторингу та звітності викидів </w:t>
            </w:r>
            <w:proofErr w:type="spellStart"/>
            <w:r w:rsidRPr="00764678">
              <w:rPr>
                <w:rFonts w:ascii="Arial" w:hAnsi="Arial" w:cs="Arial"/>
                <w:sz w:val="22"/>
              </w:rPr>
              <w:t>ПГ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 xml:space="preserve"> на "</w:t>
            </w:r>
            <w:proofErr w:type="spellStart"/>
            <w:r>
              <w:rPr>
                <w:rFonts w:ascii="Arial" w:hAnsi="Arial" w:cs="Arial"/>
              </w:rPr>
              <w:t>Ххх-Кокс</w:t>
            </w:r>
            <w:proofErr w:type="spellEnd"/>
            <w:r w:rsidRPr="00764678">
              <w:rPr>
                <w:rFonts w:ascii="Arial" w:hAnsi="Arial" w:cs="Arial"/>
                <w:sz w:val="22"/>
              </w:rPr>
              <w:t>". Розділ 11. Правки та коригувальні дії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33937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533937">
              <w:rPr>
                <w:rFonts w:ascii="Arial" w:hAnsi="Arial" w:cs="Arial"/>
                <w:sz w:val="22"/>
              </w:rPr>
              <w:t>Процедура МЗВ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spacing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</w:rPr>
              <w:t>н/з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ind w:left="226" w:hanging="113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Процедура щодо </w:t>
            </w:r>
            <w:r w:rsidRPr="00764678">
              <w:rPr>
                <w:rFonts w:ascii="Arial" w:hAnsi="Arial" w:cs="Arial"/>
                <w:sz w:val="22"/>
              </w:rPr>
              <w:t>правок та коригувальних дії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включає в себе наступні дії:</w:t>
            </w:r>
          </w:p>
          <w:p w:rsidR="00640C32" w:rsidRPr="003B2A96" w:rsidRDefault="00640C32" w:rsidP="00640C32">
            <w:pPr>
              <w:pStyle w:val="ListParagraph"/>
              <w:numPr>
                <w:ilvl w:val="0"/>
                <w:numId w:val="18"/>
              </w:num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В</w:t>
            </w:r>
            <w:r w:rsidRPr="003B2A96">
              <w:rPr>
                <w:rFonts w:ascii="Arial" w:hAnsi="Arial" w:cs="Arial"/>
                <w:sz w:val="22"/>
                <w:lang w:eastAsia="ru-RU"/>
              </w:rPr>
              <w:t>ідподвідальний</w:t>
            </w:r>
            <w:proofErr w:type="spellEnd"/>
            <w:r w:rsidRPr="003B2A96">
              <w:rPr>
                <w:rFonts w:ascii="Arial" w:hAnsi="Arial" w:cs="Arial"/>
                <w:sz w:val="22"/>
                <w:lang w:eastAsia="ru-RU"/>
              </w:rPr>
              <w:t xml:space="preserve"> за моніторинг визначає критерії для виявлення відхилення помилкових даних</w:t>
            </w:r>
          </w:p>
          <w:p w:rsidR="00640C32" w:rsidRPr="003B2A96" w:rsidRDefault="00640C32" w:rsidP="00640C32">
            <w:pPr>
              <w:pStyle w:val="ListParagraph"/>
              <w:numPr>
                <w:ilvl w:val="0"/>
                <w:numId w:val="18"/>
              </w:num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lang w:eastAsia="ru-RU"/>
              </w:rPr>
              <w:t>Відповідальний за моніторинг проводить перевірку повноти та достовірності даних, порівняння даних моніторингу за поточний рік з даними за попередні роки за усіма параметрами, зокрема, порівняння даних про діяльність з даними рахунків та порівняння розрахункових коефіцієнтів, які були визначені на основі лабораторних аналізів, зі значеннями за замовчуванням;</w:t>
            </w:r>
          </w:p>
          <w:p w:rsidR="00640C32" w:rsidRPr="003B2A96" w:rsidRDefault="00640C32" w:rsidP="00640C32">
            <w:pPr>
              <w:pStyle w:val="ListParagraph"/>
              <w:numPr>
                <w:ilvl w:val="0"/>
                <w:numId w:val="18"/>
              </w:num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Я</w:t>
            </w:r>
            <w:r w:rsidRPr="003B2A96">
              <w:rPr>
                <w:rFonts w:ascii="Arial" w:hAnsi="Arial" w:cs="Arial"/>
                <w:sz w:val="22"/>
                <w:lang w:eastAsia="ru-RU"/>
              </w:rPr>
              <w:t xml:space="preserve">кщо виявлені прогалини чи помилки в даних за певний період, то на такі періоди для кожного параметру передбачено </w:t>
            </w:r>
            <w:proofErr w:type="spellStart"/>
            <w:r w:rsidRPr="003B2A96">
              <w:rPr>
                <w:rFonts w:ascii="Arial" w:hAnsi="Arial" w:cs="Arial"/>
                <w:sz w:val="22"/>
                <w:lang w:eastAsia="ru-RU"/>
              </w:rPr>
              <w:t>використанння</w:t>
            </w:r>
            <w:proofErr w:type="spellEnd"/>
            <w:r w:rsidRPr="003B2A96">
              <w:rPr>
                <w:rFonts w:ascii="Arial" w:hAnsi="Arial" w:cs="Arial"/>
                <w:sz w:val="22"/>
                <w:lang w:eastAsia="ru-RU"/>
              </w:rPr>
              <w:t xml:space="preserve"> замінних даних з інших джерел (що детально описано у процедурі).  </w:t>
            </w:r>
          </w:p>
          <w:p w:rsidR="00640C32" w:rsidRPr="003B2A96" w:rsidRDefault="00640C32" w:rsidP="00640C32">
            <w:pPr>
              <w:pStyle w:val="ListParagraph"/>
              <w:numPr>
                <w:ilvl w:val="0"/>
                <w:numId w:val="18"/>
              </w:num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lang w:eastAsia="ru-RU"/>
              </w:rPr>
              <w:t xml:space="preserve">Відповідальний за моніторинг на початку кожного року, обговорює з особами, відповідальними за збір даних моніторингу у структурних підрозділах (виробничо-технічний відділ, лабораторія, відділ головного метролога, цехи), прогалини чи помилки, що сталися в попередньому році, та розробляє контрольні заходи для </w:t>
            </w:r>
            <w:proofErr w:type="spellStart"/>
            <w:r w:rsidRPr="003B2A96">
              <w:rPr>
                <w:rFonts w:ascii="Arial" w:hAnsi="Arial" w:cs="Arial"/>
                <w:sz w:val="22"/>
                <w:lang w:eastAsia="ru-RU"/>
              </w:rPr>
              <w:t>мінімазації</w:t>
            </w:r>
            <w:proofErr w:type="spellEnd"/>
            <w:r w:rsidRPr="003B2A96">
              <w:rPr>
                <w:rFonts w:ascii="Arial" w:hAnsi="Arial" w:cs="Arial"/>
                <w:sz w:val="22"/>
                <w:lang w:eastAsia="ru-RU"/>
              </w:rPr>
              <w:t xml:space="preserve"> таких випадків в майбутньому.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ВТВ/ВЕ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Вимоги;</w:t>
            </w:r>
          </w:p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ДСТУ ISO 14001:2004 Системи екологічного менеджменту. </w:t>
            </w:r>
          </w:p>
        </w:tc>
      </w:tr>
    </w:tbl>
    <w:p w:rsidR="005D1D53" w:rsidRPr="004D2D7E" w:rsidRDefault="00504AB8" w:rsidP="002A3ACB">
      <w:pPr>
        <w:pStyle w:val="Heading3"/>
      </w:pPr>
      <w:r w:rsidRPr="004D2D7E">
        <w:t xml:space="preserve"> </w:t>
      </w:r>
      <w:r w:rsidR="00B61EF6">
        <w:t>16.6.</w:t>
      </w:r>
      <w:r w:rsidR="00B61EF6"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 xml:space="preserve">використовуються для управління процесами, </w:t>
      </w:r>
      <w:r w:rsidR="00B45C7F" w:rsidRPr="004D2D7E">
        <w:t xml:space="preserve">що передані на виконання </w:t>
      </w:r>
      <w:r w:rsidR="00937833" w:rsidRPr="004D2D7E">
        <w:t xml:space="preserve">стороннім </w:t>
      </w:r>
      <w:r w:rsidR="009268D1" w:rsidRPr="009268D1">
        <w:t>юридичн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або фізичн</w:t>
      </w:r>
      <w:r w:rsidR="009268D1">
        <w:t>им</w:t>
      </w:r>
      <w:r w:rsidR="009268D1" w:rsidRPr="009268D1">
        <w:t xml:space="preserve"> особ</w:t>
      </w:r>
      <w:r w:rsidR="009268D1">
        <w:t>ам</w:t>
      </w:r>
      <w:r w:rsidR="009268D1" w:rsidRPr="009268D1">
        <w:t xml:space="preserve"> – підприємця</w:t>
      </w:r>
      <w:r w:rsidR="009268D1">
        <w:t>м</w:t>
      </w:r>
      <w:r w:rsidR="0035552D" w:rsidRPr="0035552D">
        <w:t xml:space="preserve"> відповідно до вимог, передбачених у пункті 6</w:t>
      </w:r>
      <w:r w:rsidR="0035552D">
        <w:t>4</w:t>
      </w:r>
      <w:r w:rsidR="0035552D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Процедура підприємства  «Аутсорсинг»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 №05/030 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130A7" w:rsidRPr="006130A7" w:rsidRDefault="006130A7" w:rsidP="006130A7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Начальник з питань закупівель товарів та послуг</w:t>
            </w:r>
            <w:r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640C32" w:rsidRPr="00764678" w:rsidRDefault="006130A7" w:rsidP="006130A7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При передачі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підряднику 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виконання будь-якого процесу на підприємстві повинно бути забезпечено контроль такого процесу.</w:t>
            </w:r>
          </w:p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Вид і обсяг контролю процесів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аутсорсингу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залежить від: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потенційного впливу процесу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аутсорсингу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на спроможність організації постачати продукцію (послуги), що відповідає встановленим вимогам;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ступінь розподілу контролю процесу;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спроможність забезпечувати необхідний контроль.</w:t>
            </w:r>
          </w:p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При виборі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підрядника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приділяється увага таким питанням: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чи має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належну спеціалізацію для реалізації проекту;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наскільки успішними були попередні </w:t>
            </w:r>
            <w:proofErr w:type="spellStart"/>
            <w:r w:rsidRPr="00764678">
              <w:rPr>
                <w:rFonts w:ascii="Arial" w:hAnsi="Arial" w:cs="Arial"/>
                <w:sz w:val="22"/>
                <w:lang w:eastAsia="ru-RU"/>
              </w:rPr>
              <w:t>аутсорсингові</w:t>
            </w:r>
            <w:proofErr w:type="spellEnd"/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проекти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а;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чи має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 сертифікованих спеціалістів в необхідній галузі;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чи є досвід роботи в необхідній галузі;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7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 xml:space="preserve">чи відповідає персонал </w:t>
            </w:r>
            <w:r>
              <w:rPr>
                <w:rFonts w:ascii="Arial" w:hAnsi="Arial" w:cs="Arial"/>
                <w:sz w:val="22"/>
                <w:lang w:eastAsia="ru-RU"/>
              </w:rPr>
              <w:t>підрядник</w:t>
            </w:r>
            <w:r w:rsidRPr="00764678">
              <w:rPr>
                <w:rFonts w:ascii="Arial" w:hAnsi="Arial" w:cs="Arial"/>
                <w:sz w:val="22"/>
                <w:lang w:eastAsia="ru-RU"/>
              </w:rPr>
              <w:t>а вимогам щодо навиків, досвіду, освіти.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Відділ з питань закупівель товарів та послуг.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Стандартне програмне забезпечення Windows (MS Excel,     MS Word)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</w:t>
            </w:r>
            <w:r>
              <w:rPr>
                <w:rFonts w:ascii="Arial" w:hAnsi="Arial" w:cs="Arial"/>
                <w:sz w:val="22"/>
                <w:lang w:eastAsia="ru-RU"/>
              </w:rPr>
              <w:t>стеми управління якістю. Вимоги</w:t>
            </w:r>
          </w:p>
        </w:tc>
      </w:tr>
    </w:tbl>
    <w:p w:rsidR="005D1D53" w:rsidRPr="004D2D7E" w:rsidRDefault="00B61EF6" w:rsidP="002A3ACB">
      <w:pPr>
        <w:pStyle w:val="Heading3"/>
      </w:pPr>
      <w:r>
        <w:t>16.7.</w:t>
      </w:r>
      <w:r w:rsidRPr="004D2D7E">
        <w:t xml:space="preserve"> </w:t>
      </w:r>
      <w:r w:rsidR="00DF5306">
        <w:t>Опис письмових</w:t>
      </w:r>
      <w:r w:rsidR="00937833" w:rsidRPr="004D2D7E">
        <w:t xml:space="preserve"> процедур, </w:t>
      </w:r>
      <w:r w:rsidR="00DF5306">
        <w:t>які</w:t>
      </w:r>
      <w:r w:rsidR="00DF5306" w:rsidRPr="004D2D7E">
        <w:t xml:space="preserve"> </w:t>
      </w:r>
      <w:r w:rsidR="00937833" w:rsidRPr="004D2D7E">
        <w:t>використовуються для управління діловодств</w:t>
      </w:r>
      <w:r w:rsidR="002F02F1" w:rsidRPr="004D2D7E">
        <w:t>ом</w:t>
      </w:r>
      <w:r w:rsidR="00937833" w:rsidRPr="004D2D7E">
        <w:t xml:space="preserve"> та документаці</w:t>
      </w:r>
      <w:r w:rsidR="002F02F1" w:rsidRPr="004D2D7E">
        <w:t>єю</w:t>
      </w:r>
      <w:r w:rsidR="00BD5436">
        <w:t xml:space="preserve"> </w:t>
      </w:r>
      <w:r w:rsidR="00BD5436" w:rsidRPr="0035552D">
        <w:t>відповідно до вимог, передбачених у пункті 6</w:t>
      </w:r>
      <w:r w:rsidR="00BD5436">
        <w:t>6</w:t>
      </w:r>
      <w:r w:rsidR="00BD5436" w:rsidRPr="0035552D">
        <w:t xml:space="preserve"> ПМЗ</w:t>
      </w:r>
    </w:p>
    <w:tbl>
      <w:tblPr>
        <w:tblW w:w="9634" w:type="dxa"/>
        <w:shd w:val="clear" w:color="auto" w:fill="FFFFFF" w:themeFill="background1"/>
        <w:tblLook w:val="00A0"/>
      </w:tblPr>
      <w:tblGrid>
        <w:gridCol w:w="3136"/>
        <w:gridCol w:w="6498"/>
      </w:tblGrid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Назва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4D2D7E" w:rsidRDefault="00640C32" w:rsidP="00E70A5C">
            <w:pPr>
              <w:spacing w:before="0" w:after="0"/>
              <w:rPr>
                <w:lang w:eastAsia="ru-RU"/>
              </w:rPr>
            </w:pPr>
            <w:r w:rsidRPr="007055B0">
              <w:rPr>
                <w:rFonts w:ascii="Arial" w:hAnsi="Arial" w:cs="Arial"/>
                <w:sz w:val="22"/>
              </w:rPr>
              <w:t>Управління діловодством та документацією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процедуру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4D2D7E" w:rsidRDefault="00640C32" w:rsidP="00E70A5C">
            <w:pPr>
              <w:spacing w:before="0" w:after="0"/>
              <w:rPr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ІД-00</w:t>
            </w:r>
            <w:r>
              <w:rPr>
                <w:rFonts w:ascii="Arial" w:hAnsi="Arial" w:cs="Arial"/>
                <w:sz w:val="22"/>
                <w:lang w:eastAsia="ru-RU"/>
              </w:rPr>
              <w:t>2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/0</w:t>
            </w:r>
            <w:r>
              <w:rPr>
                <w:rFonts w:ascii="Arial" w:hAnsi="Arial" w:cs="Arial"/>
                <w:sz w:val="22"/>
                <w:lang w:eastAsia="ru-RU"/>
              </w:rPr>
              <w:t>1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Посилання на схему (якщо можливо)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16299E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н/з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Відповідальна посадова особа або підрозділ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16299E" w:rsidRDefault="00640C32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Відповідальний за моніторинг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;</w:t>
            </w:r>
          </w:p>
          <w:p w:rsidR="00640C32" w:rsidRPr="0016299E" w:rsidRDefault="002D2287" w:rsidP="00640C32">
            <w:pPr>
              <w:pStyle w:val="ListParagraph"/>
              <w:numPr>
                <w:ilvl w:val="0"/>
                <w:numId w:val="9"/>
              </w:numPr>
              <w:tabs>
                <w:tab w:val="left" w:pos="176"/>
              </w:tabs>
              <w:spacing w:before="0" w:after="0"/>
              <w:ind w:left="0" w:firstLine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Начальник архіву</w:t>
            </w:r>
            <w:r w:rsidR="00640C32" w:rsidRPr="0016299E"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Короткий опис процедури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16299E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B316D5">
              <w:rPr>
                <w:rFonts w:ascii="Arial" w:hAnsi="Arial" w:cs="Arial"/>
                <w:sz w:val="22"/>
              </w:rPr>
              <w:t>Інструкція встановлює загальні положення щодо функціонування діловодства, вимоги до документування управлінської інформації та організації роботи з документами незалежно від способу фіксації та відтворення інформації, яка міститься в документах, включаючи їх підготовку, реєстрацію, облік і контроль за виконанням.</w:t>
            </w:r>
          </w:p>
          <w:p w:rsidR="00640C32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16299E">
              <w:rPr>
                <w:rFonts w:ascii="Arial" w:hAnsi="Arial" w:cs="Arial"/>
                <w:sz w:val="22"/>
                <w:lang w:eastAsia="ru-RU"/>
              </w:rPr>
              <w:t>Порядок оформлення та роботи з документами інтегрованої системи менеджменту визначається окремими методиками та керівними інструкціями.</w:t>
            </w:r>
          </w:p>
          <w:p w:rsidR="00640C32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Документи, необхідні для 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здійсення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моніторингу та звітності </w:t>
            </w:r>
            <w:proofErr w:type="spellStart"/>
            <w:r w:rsidRPr="0016299E">
              <w:rPr>
                <w:rFonts w:ascii="Arial" w:hAnsi="Arial" w:cs="Arial"/>
                <w:sz w:val="22"/>
                <w:lang w:eastAsia="ru-RU"/>
              </w:rPr>
              <w:t>ПГ</w:t>
            </w:r>
            <w:proofErr w:type="spellEnd"/>
            <w:r w:rsidRPr="0016299E">
              <w:rPr>
                <w:rFonts w:ascii="Arial" w:hAnsi="Arial" w:cs="Arial"/>
                <w:sz w:val="22"/>
                <w:lang w:eastAsia="ru-RU"/>
              </w:rPr>
              <w:t xml:space="preserve">, зберігаються безпосередньо 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у 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>в</w:t>
            </w:r>
            <w:r>
              <w:rPr>
                <w:rFonts w:ascii="Arial" w:hAnsi="Arial" w:cs="Arial"/>
                <w:sz w:val="22"/>
                <w:lang w:eastAsia="ru-RU"/>
              </w:rPr>
              <w:t>ідповідних</w:t>
            </w:r>
            <w:r w:rsidRPr="0016299E">
              <w:rPr>
                <w:rFonts w:ascii="Arial" w:hAnsi="Arial" w:cs="Arial"/>
                <w:sz w:val="22"/>
                <w:lang w:eastAsia="ru-RU"/>
              </w:rPr>
              <w:t xml:space="preserve"> структурних підрозділах підприємства.</w:t>
            </w:r>
          </w:p>
          <w:p w:rsidR="00640C32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>Зокрема, д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>ані та інформація, що підлягають зберіганню оператором</w:t>
            </w:r>
            <w:r>
              <w:rPr>
                <w:rFonts w:ascii="Arial" w:hAnsi="Arial" w:cs="Arial"/>
                <w:sz w:val="22"/>
                <w:lang w:eastAsia="ru-RU"/>
              </w:rPr>
              <w:t xml:space="preserve"> відповідно до Додатку 6 до ПМЗ, зберігаються у ВТВ/ВЕ протягом 3 років. Після цього терміну документи передаються в архів, де зберігаються протягом 10 років. </w:t>
            </w:r>
          </w:p>
          <w:p w:rsidR="00640C32" w:rsidRPr="004D2D7E" w:rsidRDefault="00640C32" w:rsidP="00E70A5C">
            <w:pPr>
              <w:spacing w:before="0" w:after="0"/>
              <w:rPr>
                <w:lang w:eastAsia="ru-RU"/>
              </w:rPr>
            </w:pPr>
            <w:r>
              <w:rPr>
                <w:rFonts w:ascii="Arial" w:hAnsi="Arial" w:cs="Arial"/>
                <w:sz w:val="22"/>
                <w:lang w:eastAsia="ru-RU"/>
              </w:rPr>
              <w:t xml:space="preserve">Під час верифікації усі необхідні документи надаються </w:t>
            </w:r>
            <w:proofErr w:type="spellStart"/>
            <w:r>
              <w:rPr>
                <w:rFonts w:ascii="Arial" w:hAnsi="Arial" w:cs="Arial"/>
                <w:sz w:val="22"/>
                <w:lang w:eastAsia="ru-RU"/>
              </w:rPr>
              <w:t>верифікатору</w:t>
            </w:r>
            <w:proofErr w:type="spellEnd"/>
            <w:r>
              <w:rPr>
                <w:rFonts w:ascii="Arial" w:hAnsi="Arial" w:cs="Arial"/>
                <w:sz w:val="22"/>
                <w:lang w:eastAsia="ru-RU"/>
              </w:rPr>
              <w:t xml:space="preserve"> за його запитом. Аналогічним чином документи надаються </w:t>
            </w:r>
            <w:r w:rsidRPr="00F27A91">
              <w:rPr>
                <w:rFonts w:ascii="Arial" w:hAnsi="Arial" w:cs="Arial"/>
                <w:sz w:val="22"/>
                <w:lang w:eastAsia="ru-RU"/>
              </w:rPr>
              <w:t>для цілей здійснення державного контролю у сфері МЗВ</w:t>
            </w:r>
            <w:r>
              <w:rPr>
                <w:rFonts w:ascii="Arial" w:hAnsi="Arial" w:cs="Arial"/>
                <w:sz w:val="22"/>
                <w:lang w:eastAsia="ru-RU"/>
              </w:rPr>
              <w:t>.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Місцезнаходження відповідних записів та інформації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3B2A96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Cs w:val="20"/>
              </w:rPr>
            </w:pPr>
            <w:r w:rsidRPr="003B2A96">
              <w:rPr>
                <w:rFonts w:ascii="Arial" w:hAnsi="Arial" w:cs="Arial"/>
                <w:sz w:val="22"/>
                <w:szCs w:val="20"/>
              </w:rPr>
              <w:t>ВТВ/ВЕ</w:t>
            </w:r>
          </w:p>
          <w:p w:rsidR="00640C32" w:rsidRPr="003B2A96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lang w:eastAsia="ru-RU"/>
              </w:rPr>
            </w:pPr>
            <w:r w:rsidRPr="003B2A96">
              <w:rPr>
                <w:rFonts w:ascii="Arial" w:hAnsi="Arial" w:cs="Arial"/>
                <w:sz w:val="22"/>
                <w:szCs w:val="20"/>
              </w:rPr>
              <w:t>Адміністративний відділ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>Назви інформаційних технологій (якщо застосовуються)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ascii="Arial" w:hAnsi="Arial" w:cs="Arial"/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Стандартне програмне забезпечення Windows (MS Excel,  MS Word)</w:t>
            </w:r>
          </w:p>
          <w:p w:rsidR="00640C32" w:rsidRPr="00764678" w:rsidRDefault="00640C32" w:rsidP="00640C32">
            <w:pPr>
              <w:pStyle w:val="ListParagraph"/>
              <w:numPr>
                <w:ilvl w:val="0"/>
                <w:numId w:val="14"/>
              </w:numPr>
              <w:spacing w:after="0"/>
              <w:rPr>
                <w:szCs w:val="20"/>
              </w:rPr>
            </w:pPr>
            <w:r w:rsidRPr="00764678">
              <w:rPr>
                <w:rFonts w:ascii="Arial" w:hAnsi="Arial" w:cs="Arial"/>
                <w:sz w:val="22"/>
                <w:szCs w:val="20"/>
              </w:rPr>
              <w:t>База даних підприємства «ХХХ»</w:t>
            </w:r>
          </w:p>
        </w:tc>
      </w:tr>
      <w:tr w:rsidR="00640C32" w:rsidRPr="004D2D7E" w:rsidTr="00640C32">
        <w:trPr>
          <w:trHeight w:val="288"/>
        </w:trPr>
        <w:tc>
          <w:tcPr>
            <w:tcW w:w="31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640C32" w:rsidRPr="00516662" w:rsidRDefault="00640C32" w:rsidP="00FA424B">
            <w:pPr>
              <w:spacing w:before="0" w:after="0"/>
              <w:rPr>
                <w:szCs w:val="16"/>
                <w:lang w:eastAsia="ru-RU"/>
              </w:rPr>
            </w:pPr>
            <w:r w:rsidRPr="00516662">
              <w:rPr>
                <w:sz w:val="22"/>
                <w:szCs w:val="16"/>
                <w:lang w:eastAsia="ru-RU"/>
              </w:rPr>
              <w:t xml:space="preserve">Список стандартів (якщо застосовуються) </w:t>
            </w:r>
          </w:p>
        </w:tc>
        <w:tc>
          <w:tcPr>
            <w:tcW w:w="6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40C32" w:rsidRPr="00764678" w:rsidRDefault="00640C32" w:rsidP="00E70A5C">
            <w:pPr>
              <w:tabs>
                <w:tab w:val="left" w:pos="176"/>
              </w:tabs>
              <w:spacing w:before="0" w:after="0"/>
              <w:rPr>
                <w:rFonts w:ascii="Arial" w:hAnsi="Arial" w:cs="Arial"/>
                <w:lang w:eastAsia="ru-RU"/>
              </w:rPr>
            </w:pPr>
            <w:r w:rsidRPr="00764678">
              <w:rPr>
                <w:rFonts w:ascii="Arial" w:hAnsi="Arial" w:cs="Arial"/>
                <w:sz w:val="22"/>
                <w:lang w:eastAsia="ru-RU"/>
              </w:rPr>
              <w:t>ДСТУ ISO 9001:2009 Системи управління якістю. Вимоги</w:t>
            </w:r>
          </w:p>
        </w:tc>
      </w:tr>
    </w:tbl>
    <w:p w:rsidR="000D1416" w:rsidRDefault="000D1416" w:rsidP="000D1416"/>
    <w:p w:rsidR="005D1D53" w:rsidRDefault="00B61EF6" w:rsidP="002A3ACB">
      <w:pPr>
        <w:pStyle w:val="Heading3"/>
      </w:pPr>
      <w:r>
        <w:t>16.8.</w:t>
      </w:r>
      <w:r w:rsidRPr="004D2D7E">
        <w:t xml:space="preserve"> </w:t>
      </w:r>
      <w:r w:rsidR="00937833" w:rsidRPr="004D2D7E">
        <w:t>Результати оцінки ризик</w:t>
      </w:r>
      <w:r w:rsidR="002F02F1" w:rsidRPr="004D2D7E">
        <w:t>ів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1B52EE" w:rsidTr="001B52EE">
        <w:tc>
          <w:tcPr>
            <w:tcW w:w="9855" w:type="dxa"/>
          </w:tcPr>
          <w:p w:rsidR="001B52EE" w:rsidRDefault="00640C32" w:rsidP="00516662">
            <w:r w:rsidRPr="00A007BD">
              <w:rPr>
                <w:rFonts w:ascii="Arial" w:hAnsi="Arial" w:cs="Arial"/>
                <w:sz w:val="22"/>
              </w:rPr>
              <w:t xml:space="preserve">Результати оцінки ризиків </w:t>
            </w:r>
            <w:r w:rsidRPr="00A007BD">
              <w:rPr>
                <w:rFonts w:ascii="Arial" w:hAnsi="Arial" w:cs="Arial"/>
                <w:sz w:val="22"/>
                <w:szCs w:val="21"/>
              </w:rPr>
              <w:t xml:space="preserve">наведені у файлі </w:t>
            </w:r>
            <w:proofErr w:type="spellStart"/>
            <w:r w:rsidRPr="00A007BD">
              <w:rPr>
                <w:rFonts w:ascii="Arial" w:hAnsi="Arial" w:cs="Arial"/>
                <w:sz w:val="22"/>
                <w:szCs w:val="21"/>
              </w:rPr>
              <w:t>“</w:t>
            </w:r>
            <w:r w:rsidRPr="00A007BD">
              <w:rPr>
                <w:rFonts w:ascii="Arial" w:hAnsi="Arial" w:cs="Arial"/>
                <w:i/>
                <w:sz w:val="22"/>
                <w:szCs w:val="21"/>
              </w:rPr>
              <w:t>Оцінка</w:t>
            </w:r>
            <w:proofErr w:type="spellEnd"/>
            <w:r w:rsidRPr="00A007BD">
              <w:rPr>
                <w:rFonts w:ascii="Arial" w:hAnsi="Arial" w:cs="Arial"/>
                <w:i/>
                <w:sz w:val="22"/>
                <w:szCs w:val="21"/>
              </w:rPr>
              <w:t xml:space="preserve"> ризиків </w:t>
            </w:r>
            <w:proofErr w:type="spellStart"/>
            <w:r w:rsidRPr="00A007BD">
              <w:rPr>
                <w:rFonts w:ascii="Arial" w:hAnsi="Arial" w:cs="Arial"/>
                <w:i/>
                <w:sz w:val="22"/>
                <w:szCs w:val="21"/>
              </w:rPr>
              <w:t>Ххх–Кокс.xls</w:t>
            </w:r>
            <w:r w:rsidRPr="00A007BD">
              <w:rPr>
                <w:rFonts w:ascii="Arial" w:hAnsi="Arial" w:cs="Arial"/>
                <w:sz w:val="22"/>
                <w:szCs w:val="21"/>
              </w:rPr>
              <w:t>”</w:t>
            </w:r>
            <w:proofErr w:type="spellEnd"/>
            <w:r>
              <w:rPr>
                <w:rFonts w:ascii="Arial" w:hAnsi="Arial" w:cs="Arial"/>
                <w:sz w:val="22"/>
                <w:szCs w:val="21"/>
              </w:rPr>
              <w:t>, дата змін: 12.12.20__</w:t>
            </w:r>
          </w:p>
        </w:tc>
      </w:tr>
    </w:tbl>
    <w:p w:rsidR="005F7F5A" w:rsidRDefault="000D1416" w:rsidP="00516662">
      <w:pPr>
        <w:pStyle w:val="Heading3"/>
      </w:pPr>
      <w:r>
        <w:t>16.9.</w:t>
      </w:r>
      <w:r w:rsidRPr="004D2D7E">
        <w:t xml:space="preserve"> </w:t>
      </w:r>
      <w:r w:rsidR="00153B28" w:rsidRPr="00153B28">
        <w:t>Короткий опис та посилання на відповідні документи, якщо установка має задокументовану систему екологічного менеджменту</w:t>
      </w:r>
      <w:r w:rsidR="00345321" w:rsidRPr="004D2D7E">
        <w:t xml:space="preserve"> </w:t>
      </w:r>
    </w:p>
    <w:tbl>
      <w:tblPr>
        <w:tblStyle w:val="TableGrid"/>
        <w:tblW w:w="9855" w:type="dxa"/>
        <w:tblLook w:val="04A0"/>
      </w:tblPr>
      <w:tblGrid>
        <w:gridCol w:w="9855"/>
      </w:tblGrid>
      <w:tr w:rsidR="00640C32" w:rsidTr="00640C32">
        <w:tc>
          <w:tcPr>
            <w:tcW w:w="9855" w:type="dxa"/>
          </w:tcPr>
          <w:p w:rsidR="00640C32" w:rsidRPr="00640C32" w:rsidRDefault="00640C32" w:rsidP="00E70A5C">
            <w:pPr>
              <w:rPr>
                <w:lang w:eastAsia="ru-RU"/>
              </w:rPr>
            </w:pPr>
            <w:r w:rsidRPr="00640C32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Впроваджена і застосовується система екологічного менеджменту ISO 14001: 2004, виданий сертифікат, реєстраційний номер ХХ </w:t>
            </w:r>
            <w:proofErr w:type="spellStart"/>
            <w:r w:rsidRPr="00640C32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ХХ</w:t>
            </w:r>
            <w:proofErr w:type="spellEnd"/>
            <w:r w:rsidRPr="00640C32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 xml:space="preserve"> ХХХХ. Дійсний до дд.мм.20</w:t>
            </w:r>
            <w:bookmarkStart w:id="79" w:name="_GoBack"/>
            <w:bookmarkEnd w:id="79"/>
            <w:r w:rsidRPr="00640C32">
              <w:rPr>
                <w:rFonts w:ascii="Arial" w:eastAsia="+mn-ea" w:hAnsi="Arial" w:cs="Arial"/>
                <w:color w:val="000000" w:themeColor="text1"/>
                <w:kern w:val="24"/>
                <w:sz w:val="22"/>
                <w:szCs w:val="22"/>
              </w:rPr>
              <w:t>__.</w:t>
            </w:r>
          </w:p>
        </w:tc>
      </w:tr>
    </w:tbl>
    <w:p w:rsidR="005D1D53" w:rsidRDefault="000D1416" w:rsidP="002A3ACB">
      <w:pPr>
        <w:pStyle w:val="Heading3"/>
      </w:pPr>
      <w:r>
        <w:t>16.10.</w:t>
      </w:r>
      <w:r w:rsidRPr="004D2D7E">
        <w:t xml:space="preserve"> </w:t>
      </w:r>
      <w:r w:rsidR="006727D1">
        <w:t>Зазначення</w:t>
      </w:r>
      <w:r w:rsidR="006727D1" w:rsidRPr="004D2D7E">
        <w:t xml:space="preserve"> стандарт</w:t>
      </w:r>
      <w:r w:rsidR="006727D1">
        <w:t>у,</w:t>
      </w:r>
      <w:r w:rsidR="006727D1" w:rsidRPr="004D2D7E">
        <w:t xml:space="preserve"> </w:t>
      </w:r>
      <w:r w:rsidR="006727D1">
        <w:t>я</w:t>
      </w:r>
      <w:r w:rsidR="00DD42DF" w:rsidRPr="004D2D7E">
        <w:t xml:space="preserve">кщо система екологічного менеджменту сертифікована акредитованою </w:t>
      </w:r>
      <w:r w:rsidR="009268D1">
        <w:t>юридичною особою</w:t>
      </w:r>
    </w:p>
    <w:tbl>
      <w:tblPr>
        <w:tblStyle w:val="TableGrid"/>
        <w:tblW w:w="0" w:type="auto"/>
        <w:tblLook w:val="04A0"/>
      </w:tblPr>
      <w:tblGrid>
        <w:gridCol w:w="9855"/>
      </w:tblGrid>
      <w:tr w:rsidR="001B52EE" w:rsidTr="001B52EE">
        <w:tc>
          <w:tcPr>
            <w:tcW w:w="9855" w:type="dxa"/>
          </w:tcPr>
          <w:p w:rsidR="001B52EE" w:rsidRDefault="00640C32" w:rsidP="001B52EE">
            <w:r w:rsidRPr="00764678">
              <w:rPr>
                <w:rFonts w:ascii="Arial" w:hAnsi="Arial" w:cs="Arial"/>
                <w:sz w:val="22"/>
                <w:lang w:eastAsia="ru-RU"/>
              </w:rPr>
              <w:t>ДСТУ ISO 14001:2004 Системи екологічного менеджменту. Вимоги та настанови щодо застосовування</w:t>
            </w:r>
          </w:p>
        </w:tc>
      </w:tr>
    </w:tbl>
    <w:p w:rsidR="00B94958" w:rsidRPr="00B94958" w:rsidRDefault="00B94958" w:rsidP="001B52EE"/>
    <w:p w:rsidR="005D1D53" w:rsidRPr="004D2D7E" w:rsidRDefault="00557D44" w:rsidP="00710D1B">
      <w:pPr>
        <w:pStyle w:val="Heading2"/>
        <w:numPr>
          <w:ilvl w:val="0"/>
          <w:numId w:val="0"/>
        </w:numPr>
        <w:rPr>
          <w:rFonts w:ascii="Times New Roman" w:hAnsi="Times New Roman"/>
          <w:lang w:eastAsia="ru-RU"/>
        </w:rPr>
      </w:pPr>
      <w:bookmarkStart w:id="80" w:name="_Toc486107809"/>
      <w:bookmarkStart w:id="81" w:name="_Toc531269713"/>
      <w:bookmarkStart w:id="82" w:name="_Toc255071"/>
      <w:r w:rsidRPr="00D8398B">
        <w:rPr>
          <w:rFonts w:ascii="Times New Roman" w:hAnsi="Times New Roman"/>
          <w:lang w:eastAsia="ru-RU"/>
        </w:rPr>
        <w:t>17</w:t>
      </w:r>
      <w:r w:rsidR="00A34C4B" w:rsidRPr="00D8398B">
        <w:rPr>
          <w:rFonts w:ascii="Times New Roman" w:hAnsi="Times New Roman"/>
          <w:lang w:eastAsia="ru-RU"/>
        </w:rPr>
        <w:t>.</w:t>
      </w:r>
      <w:r w:rsidR="00937833" w:rsidRPr="005909DC">
        <w:rPr>
          <w:rFonts w:ascii="Times New Roman" w:hAnsi="Times New Roman"/>
          <w:lang w:eastAsia="ru-RU"/>
        </w:rPr>
        <w:t xml:space="preserve"> </w:t>
      </w:r>
      <w:r w:rsidR="00A60A79" w:rsidRPr="005909DC">
        <w:rPr>
          <w:rFonts w:ascii="Times New Roman" w:hAnsi="Times New Roman"/>
          <w:lang w:eastAsia="ru-RU"/>
        </w:rPr>
        <w:t xml:space="preserve">Перелік </w:t>
      </w:r>
      <w:r w:rsidR="004B7CA6" w:rsidRPr="005909DC">
        <w:rPr>
          <w:rFonts w:ascii="Times New Roman" w:hAnsi="Times New Roman"/>
          <w:lang w:eastAsia="ru-RU"/>
        </w:rPr>
        <w:t xml:space="preserve">використаних </w:t>
      </w:r>
      <w:r w:rsidR="00585067" w:rsidRPr="005909DC">
        <w:rPr>
          <w:rFonts w:ascii="Times New Roman" w:hAnsi="Times New Roman"/>
          <w:lang w:eastAsia="ru-RU"/>
        </w:rPr>
        <w:t>оператором</w:t>
      </w:r>
      <w:r w:rsidR="00585067" w:rsidRPr="008F68C8">
        <w:rPr>
          <w:rFonts w:ascii="Times New Roman" w:hAnsi="Times New Roman"/>
          <w:lang w:val="ru-RU" w:eastAsia="ru-RU"/>
        </w:rPr>
        <w:t xml:space="preserve"> </w:t>
      </w:r>
      <w:r w:rsidR="00937833" w:rsidRPr="005909DC">
        <w:rPr>
          <w:rFonts w:ascii="Times New Roman" w:hAnsi="Times New Roman"/>
          <w:lang w:eastAsia="ru-RU"/>
        </w:rPr>
        <w:t>скорочень</w:t>
      </w:r>
      <w:bookmarkEnd w:id="80"/>
      <w:bookmarkEnd w:id="81"/>
      <w:bookmarkEnd w:id="82"/>
      <w:r w:rsidR="00585067" w:rsidRPr="005909DC">
        <w:rPr>
          <w:rFonts w:ascii="Times New Roman" w:hAnsi="Times New Roman"/>
          <w:lang w:eastAsia="ru-RU"/>
        </w:rPr>
        <w:t xml:space="preserve"> і абревіатур</w:t>
      </w:r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1701"/>
        <w:gridCol w:w="8046"/>
      </w:tblGrid>
      <w:tr w:rsidR="005A102C" w:rsidRPr="004D2D7E" w:rsidTr="00543939">
        <w:trPr>
          <w:trHeight w:val="288"/>
          <w:jc w:val="right"/>
        </w:trPr>
        <w:tc>
          <w:tcPr>
            <w:tcW w:w="1701" w:type="dxa"/>
            <w:shd w:val="clear" w:color="auto" w:fill="auto"/>
            <w:vAlign w:val="center"/>
          </w:tcPr>
          <w:p w:rsidR="005A102C" w:rsidRPr="004D2D7E" w:rsidRDefault="005A102C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Скорочення</w:t>
            </w:r>
            <w:r w:rsidR="002A1CBA">
              <w:rPr>
                <w:i/>
                <w:sz w:val="22"/>
              </w:rPr>
              <w:t xml:space="preserve"> і </w:t>
            </w:r>
            <w:r w:rsidR="002A1CBA" w:rsidRPr="002A1CBA">
              <w:rPr>
                <w:i/>
                <w:sz w:val="22"/>
              </w:rPr>
              <w:t xml:space="preserve"> абревіатур</w:t>
            </w:r>
            <w:r w:rsidR="002A1CBA">
              <w:rPr>
                <w:i/>
                <w:sz w:val="22"/>
              </w:rPr>
              <w:t>и</w:t>
            </w:r>
          </w:p>
        </w:tc>
        <w:tc>
          <w:tcPr>
            <w:tcW w:w="8046" w:type="dxa"/>
            <w:shd w:val="clear" w:color="auto" w:fill="auto"/>
            <w:vAlign w:val="center"/>
          </w:tcPr>
          <w:p w:rsidR="005A102C" w:rsidRPr="004D2D7E" w:rsidRDefault="005A102C" w:rsidP="00543939">
            <w:pPr>
              <w:spacing w:before="0" w:after="0"/>
              <w:jc w:val="center"/>
              <w:rPr>
                <w:i/>
              </w:rPr>
            </w:pPr>
            <w:r>
              <w:rPr>
                <w:i/>
                <w:sz w:val="22"/>
              </w:rPr>
              <w:t>Визначення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96DFD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96DFD">
              <w:rPr>
                <w:rFonts w:ascii="Arial" w:hAnsi="Arial" w:cs="Arial"/>
                <w:sz w:val="22"/>
              </w:rPr>
              <w:t>ВВ</w:t>
            </w:r>
          </w:p>
        </w:tc>
        <w:tc>
          <w:tcPr>
            <w:tcW w:w="8046" w:type="dxa"/>
            <w:shd w:val="clear" w:color="auto" w:fill="auto"/>
          </w:tcPr>
          <w:p w:rsidR="00640C32" w:rsidRPr="00D96DFD" w:rsidRDefault="00640C32" w:rsidP="00E70A5C">
            <w:pPr>
              <w:spacing w:before="0" w:after="0"/>
              <w:rPr>
                <w:rFonts w:ascii="Arial" w:hAnsi="Arial" w:cs="Arial"/>
              </w:rPr>
            </w:pPr>
            <w:r>
              <w:rPr>
                <w:rFonts w:ascii="Arial" w:hAnsi="Arial" w:cs="Arial"/>
                <w:sz w:val="22"/>
              </w:rPr>
              <w:t>в</w:t>
            </w:r>
            <w:r w:rsidRPr="00D96DFD">
              <w:rPr>
                <w:rFonts w:ascii="Arial" w:hAnsi="Arial" w:cs="Arial"/>
                <w:sz w:val="22"/>
              </w:rPr>
              <w:t>міст вуглецю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ВД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вид діяльності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ВЕ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відділ екології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ВТВ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виробничо-технічний відділ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ДВ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джерело викидів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  <w:lang w:eastAsia="ru-RU"/>
              </w:rPr>
              <w:t>ДД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дані про діяльність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ЗВТ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засіб вимірювальної техніки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  <w:lang w:eastAsia="ru-RU"/>
              </w:rPr>
            </w:pPr>
            <w:r w:rsidRPr="00D11376">
              <w:rPr>
                <w:rFonts w:ascii="Arial" w:hAnsi="Arial" w:cs="Arial"/>
                <w:sz w:val="22"/>
                <w:lang w:eastAsia="ru-RU"/>
              </w:rPr>
              <w:t>КВ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коефіцієнт викидів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МГЕЗК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 xml:space="preserve">Міжурядова група експертів з питань зміни клімату (англ.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Intergovernmental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Panel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on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 xml:space="preserve"> Climate </w:t>
            </w:r>
            <w:proofErr w:type="spellStart"/>
            <w:r w:rsidRPr="00D11376">
              <w:rPr>
                <w:rFonts w:ascii="Arial" w:hAnsi="Arial" w:cs="Arial"/>
                <w:sz w:val="22"/>
              </w:rPr>
              <w:t>Change</w:t>
            </w:r>
            <w:proofErr w:type="spellEnd"/>
            <w:r w:rsidRPr="00D11376">
              <w:rPr>
                <w:rFonts w:ascii="Arial" w:hAnsi="Arial" w:cs="Arial"/>
                <w:sz w:val="22"/>
              </w:rPr>
              <w:t>, IPCC)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МЗВ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моніторинг, звітність та верифікація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Міндовкілля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Міністерство захисту довкілля та природних ресурсів, яке є уповноваженим органом, визначен</w:t>
            </w:r>
            <w:r>
              <w:rPr>
                <w:rFonts w:ascii="Arial" w:hAnsi="Arial" w:cs="Arial"/>
                <w:sz w:val="22"/>
              </w:rPr>
              <w:t>им</w:t>
            </w:r>
            <w:r w:rsidRPr="00D11376">
              <w:rPr>
                <w:rFonts w:ascii="Arial" w:hAnsi="Arial" w:cs="Arial"/>
                <w:sz w:val="22"/>
              </w:rPr>
              <w:t xml:space="preserve"> Законом України «Про засади моніторингу, звітності та верифікації викидів парникових газів»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н/з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не застосовується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НТЗ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нижча теплотворна здатність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П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матеріальний потік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ПГ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парникові гази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rPr>
                <w:rFonts w:ascii="Arial" w:hAnsi="Arial" w:cs="Arial"/>
                <w:b/>
                <w:lang w:eastAsia="ru-RU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ПМ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план моніторингу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rPr>
                <w:rFonts w:ascii="Arial" w:hAnsi="Arial" w:cs="Arial"/>
                <w:b/>
                <w:lang w:eastAsia="ru-RU"/>
              </w:rPr>
            </w:pPr>
            <w:r w:rsidRPr="00D11376">
              <w:rPr>
                <w:rFonts w:ascii="Arial" w:hAnsi="Arial" w:cs="Arial"/>
                <w:sz w:val="22"/>
              </w:rPr>
              <w:t>ПМЗ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rPr>
                <w:rFonts w:ascii="Arial" w:hAnsi="Arial" w:cs="Arial"/>
                <w:b/>
                <w:lang w:eastAsia="ru-RU"/>
              </w:rPr>
            </w:pPr>
            <w:r w:rsidRPr="00004D11">
              <w:rPr>
                <w:rFonts w:ascii="Arial" w:hAnsi="Arial" w:cs="Arial"/>
                <w:sz w:val="22"/>
              </w:rPr>
              <w:t>Порядок здійснення моніторингу та звітності щодо викидів парникових газів, затверджений постановою Кабінету Міністрів України від 23.09.2020 № 960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ТВ</w:t>
            </w:r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викидів</w:t>
            </w:r>
          </w:p>
        </w:tc>
      </w:tr>
      <w:tr w:rsidR="00640C32" w:rsidRPr="004D2D7E" w:rsidTr="00EF6FEF">
        <w:trPr>
          <w:trHeight w:val="397"/>
          <w:jc w:val="right"/>
        </w:trPr>
        <w:tc>
          <w:tcPr>
            <w:tcW w:w="1701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proofErr w:type="spellStart"/>
            <w:r w:rsidRPr="00D11376">
              <w:rPr>
                <w:rFonts w:ascii="Arial" w:hAnsi="Arial" w:cs="Arial"/>
                <w:sz w:val="22"/>
              </w:rPr>
              <w:t>ТВим</w:t>
            </w:r>
            <w:proofErr w:type="spellEnd"/>
          </w:p>
        </w:tc>
        <w:tc>
          <w:tcPr>
            <w:tcW w:w="8046" w:type="dxa"/>
            <w:shd w:val="clear" w:color="auto" w:fill="auto"/>
          </w:tcPr>
          <w:p w:rsidR="00640C32" w:rsidRPr="00D11376" w:rsidRDefault="00640C32" w:rsidP="00E70A5C">
            <w:pPr>
              <w:spacing w:before="0" w:after="0"/>
              <w:rPr>
                <w:rFonts w:ascii="Arial" w:hAnsi="Arial" w:cs="Arial"/>
              </w:rPr>
            </w:pPr>
            <w:r w:rsidRPr="00D11376">
              <w:rPr>
                <w:rFonts w:ascii="Arial" w:hAnsi="Arial" w:cs="Arial"/>
                <w:sz w:val="22"/>
              </w:rPr>
              <w:t>точка вимірювань</w:t>
            </w:r>
          </w:p>
        </w:tc>
      </w:tr>
    </w:tbl>
    <w:p w:rsidR="000D1416" w:rsidRDefault="000D1416" w:rsidP="000D1416">
      <w:bookmarkStart w:id="83" w:name="_Toc486107810"/>
      <w:bookmarkStart w:id="84" w:name="_Toc531269714"/>
      <w:bookmarkStart w:id="85" w:name="_Toc255072"/>
    </w:p>
    <w:p w:rsidR="005D1D53" w:rsidRPr="004D2D7E" w:rsidRDefault="001A6A27" w:rsidP="00884A3B">
      <w:pPr>
        <w:pStyle w:val="Heading2"/>
        <w:numPr>
          <w:ilvl w:val="0"/>
          <w:numId w:val="0"/>
        </w:numPr>
        <w:rPr>
          <w:rFonts w:ascii="Times New Roman" w:hAnsi="Times New Roman"/>
        </w:rPr>
      </w:pPr>
      <w:r>
        <w:rPr>
          <w:rFonts w:ascii="Times New Roman" w:hAnsi="Times New Roman"/>
        </w:rPr>
        <w:t>18</w:t>
      </w:r>
      <w:r w:rsidR="00A34C4B" w:rsidRPr="004D2D7E">
        <w:rPr>
          <w:rFonts w:ascii="Times New Roman" w:hAnsi="Times New Roman"/>
        </w:rPr>
        <w:t xml:space="preserve">. </w:t>
      </w:r>
      <w:r w:rsidR="005D1D53" w:rsidRPr="004D2D7E">
        <w:rPr>
          <w:rFonts w:ascii="Times New Roman" w:hAnsi="Times New Roman"/>
        </w:rPr>
        <w:t>Д</w:t>
      </w:r>
      <w:r w:rsidR="007612A9" w:rsidRPr="004D2D7E">
        <w:rPr>
          <w:rFonts w:ascii="Times New Roman" w:hAnsi="Times New Roman"/>
        </w:rPr>
        <w:t>одаткова інформація</w:t>
      </w:r>
      <w:r w:rsidR="009E3327">
        <w:rPr>
          <w:rFonts w:ascii="Times New Roman" w:hAnsi="Times New Roman"/>
        </w:rPr>
        <w:t xml:space="preserve"> </w:t>
      </w:r>
      <w:r w:rsidR="008E45C6" w:rsidRPr="004D2D7E">
        <w:rPr>
          <w:rFonts w:ascii="Times New Roman" w:hAnsi="Times New Roman"/>
        </w:rPr>
        <w:t>до плану моніторингу</w:t>
      </w:r>
      <w:bookmarkEnd w:id="83"/>
      <w:bookmarkEnd w:id="84"/>
      <w:bookmarkEnd w:id="85"/>
    </w:p>
    <w:tbl>
      <w:tblPr>
        <w:tblW w:w="9747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851"/>
        <w:gridCol w:w="2410"/>
        <w:gridCol w:w="6486"/>
      </w:tblGrid>
      <w:tr w:rsidR="00C075F2" w:rsidRPr="004D2D7E" w:rsidTr="00543939">
        <w:trPr>
          <w:trHeight w:val="288"/>
          <w:jc w:val="right"/>
        </w:trPr>
        <w:tc>
          <w:tcPr>
            <w:tcW w:w="851" w:type="dxa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  <w:szCs w:val="24"/>
              </w:rPr>
            </w:pPr>
            <w:r w:rsidRPr="004D2D7E">
              <w:rPr>
                <w:i/>
                <w:sz w:val="22"/>
                <w:szCs w:val="24"/>
              </w:rPr>
              <w:t>№</w:t>
            </w:r>
          </w:p>
        </w:tc>
        <w:tc>
          <w:tcPr>
            <w:tcW w:w="2410" w:type="dxa"/>
            <w:shd w:val="clear" w:color="auto" w:fill="auto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Назва файлу / посилання</w:t>
            </w:r>
          </w:p>
        </w:tc>
        <w:tc>
          <w:tcPr>
            <w:tcW w:w="6486" w:type="dxa"/>
            <w:shd w:val="clear" w:color="auto" w:fill="auto"/>
            <w:vAlign w:val="center"/>
          </w:tcPr>
          <w:p w:rsidR="00C075F2" w:rsidRPr="004D2D7E" w:rsidRDefault="00C075F2" w:rsidP="00543939">
            <w:pPr>
              <w:spacing w:before="0" w:after="0"/>
              <w:jc w:val="center"/>
              <w:rPr>
                <w:i/>
              </w:rPr>
            </w:pPr>
            <w:r w:rsidRPr="004D2D7E">
              <w:rPr>
                <w:i/>
                <w:sz w:val="22"/>
              </w:rPr>
              <w:t>Короткий опис</w:t>
            </w:r>
            <w:r w:rsidR="008E45C6" w:rsidRPr="004D2D7E">
              <w:rPr>
                <w:i/>
                <w:sz w:val="22"/>
              </w:rPr>
              <w:t xml:space="preserve"> </w:t>
            </w:r>
            <w:r w:rsidRPr="004D2D7E">
              <w:rPr>
                <w:i/>
                <w:sz w:val="22"/>
              </w:rPr>
              <w:t>документу</w:t>
            </w:r>
          </w:p>
        </w:tc>
      </w:tr>
      <w:tr w:rsidR="00C075F2" w:rsidRPr="004D2D7E" w:rsidTr="00EF6FEF">
        <w:trPr>
          <w:trHeight w:val="397"/>
          <w:jc w:val="right"/>
        </w:trPr>
        <w:tc>
          <w:tcPr>
            <w:tcW w:w="851" w:type="dxa"/>
          </w:tcPr>
          <w:p w:rsidR="00C075F2" w:rsidRPr="004D2D7E" w:rsidRDefault="00C075F2" w:rsidP="00E15F8C">
            <w:pPr>
              <w:pStyle w:val="ListParagraph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C075F2" w:rsidRPr="004D2D7E" w:rsidRDefault="00C075F2" w:rsidP="00D13856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C075F2" w:rsidRPr="004D2D7E" w:rsidRDefault="00C075F2" w:rsidP="00C273DC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4D2D7E" w:rsidRDefault="007610A3" w:rsidP="00E15F8C">
            <w:pPr>
              <w:pStyle w:val="ListParagraph"/>
              <w:numPr>
                <w:ilvl w:val="0"/>
                <w:numId w:val="3"/>
              </w:numPr>
              <w:spacing w:before="0" w:after="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</w:tr>
      <w:tr w:rsidR="007610A3" w:rsidRPr="004D2D7E" w:rsidTr="00EF6FEF">
        <w:trPr>
          <w:trHeight w:val="397"/>
          <w:jc w:val="right"/>
        </w:trPr>
        <w:tc>
          <w:tcPr>
            <w:tcW w:w="851" w:type="dxa"/>
          </w:tcPr>
          <w:p w:rsidR="007610A3" w:rsidRPr="00B94958" w:rsidRDefault="007610A3" w:rsidP="00B94958">
            <w:pPr>
              <w:spacing w:before="0" w:after="0"/>
              <w:ind w:left="360"/>
              <w:jc w:val="center"/>
              <w:rPr>
                <w:sz w:val="20"/>
                <w:szCs w:val="24"/>
                <w:lang w:eastAsia="ru-RU"/>
              </w:rPr>
            </w:pPr>
          </w:p>
        </w:tc>
        <w:tc>
          <w:tcPr>
            <w:tcW w:w="2410" w:type="dxa"/>
            <w:shd w:val="clear" w:color="auto" w:fill="auto"/>
          </w:tcPr>
          <w:p w:rsidR="007610A3" w:rsidRPr="004D2D7E" w:rsidRDefault="007610A3" w:rsidP="0078226E">
            <w:pPr>
              <w:spacing w:before="0" w:after="0"/>
              <w:rPr>
                <w:szCs w:val="24"/>
                <w:lang w:eastAsia="ru-RU"/>
              </w:rPr>
            </w:pPr>
          </w:p>
        </w:tc>
        <w:tc>
          <w:tcPr>
            <w:tcW w:w="6486" w:type="dxa"/>
            <w:shd w:val="clear" w:color="auto" w:fill="auto"/>
          </w:tcPr>
          <w:p w:rsidR="007610A3" w:rsidRPr="004D2D7E" w:rsidRDefault="007610A3" w:rsidP="00FB313A">
            <w:pPr>
              <w:spacing w:before="0" w:after="0"/>
              <w:rPr>
                <w:szCs w:val="24"/>
                <w:lang w:eastAsia="ru-RU"/>
              </w:rPr>
            </w:pPr>
          </w:p>
        </w:tc>
      </w:tr>
    </w:tbl>
    <w:p w:rsidR="005D1D53" w:rsidRPr="004D2D7E" w:rsidRDefault="005D1D53" w:rsidP="006A2073">
      <w:pPr>
        <w:spacing w:before="0" w:after="0"/>
        <w:rPr>
          <w:sz w:val="20"/>
          <w:szCs w:val="20"/>
          <w:lang w:eastAsia="ru-RU"/>
        </w:rPr>
      </w:pPr>
    </w:p>
    <w:sectPr w:rsidR="005D1D53" w:rsidRPr="004D2D7E" w:rsidSect="006A2073">
      <w:headerReference w:type="default" r:id="rId14"/>
      <w:pgSz w:w="11906" w:h="16838"/>
      <w:pgMar w:top="850" w:right="850" w:bottom="850" w:left="1417" w:header="708" w:footer="708" w:gutter="0"/>
      <w:cols w:space="708"/>
      <w:titlePg/>
      <w:docGrid w:linePitch="360"/>
    </w:sectPr>
  </w:body>
</w:document>
</file>

<file path=word/commentsExtended.xml><?xml version="1.0" encoding="utf-8"?>
<w15:commentsEx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commentEx w15:paraId="07D3BEE1" w15:done="0"/>
  <w15:commentEx w15:paraId="614E70B0" w15:done="0"/>
  <w15:commentEx w15:paraId="70AB2B9E" w15:done="0"/>
  <w15:commentEx w15:paraId="1945FD8F" w15:done="0"/>
  <w15:commentEx w15:paraId="2D1D26D3" w15:done="0"/>
  <w15:commentEx w15:paraId="1C9AED4B" w15:paraIdParent="2D1D26D3" w15:done="0"/>
  <w15:commentEx w15:paraId="52673841" w15:done="0"/>
  <w15:commentEx w15:paraId="7D00CDF2" w15:done="0"/>
  <w15:commentEx w15:paraId="27D5BFB4" w15:done="0"/>
  <w15:commentEx w15:paraId="5CE5FA04" w15:done="0"/>
  <w15:commentEx w15:paraId="7DB55493" w15:done="0"/>
  <w15:commentEx w15:paraId="307A8589" w15:done="0"/>
  <w15:commentEx w15:paraId="680A4ED4" w15:done="0"/>
  <w15:commentEx w15:paraId="6761B59B" w15:done="0"/>
  <w15:commentEx w15:paraId="4C5646D4" w15:paraIdParent="6761B59B" w15:done="0"/>
  <w15:commentEx w15:paraId="2A80D72C" w15:done="0"/>
  <w15:commentEx w15:paraId="02388EFF" w15:done="0"/>
  <w15:commentEx w15:paraId="3455D227" w15:done="0"/>
  <w15:commentEx w15:paraId="36BF00AB" w15:done="0"/>
  <w15:commentEx w15:paraId="3BE89C80" w15:done="0"/>
  <w15:commentEx w15:paraId="2BCB80FC" w15:done="0"/>
  <w15:commentEx w15:paraId="392020C2" w15:done="0"/>
  <w15:commentEx w15:paraId="7ACC5B0F" w15:done="0"/>
  <w15:commentEx w15:paraId="089FBBE0" w15:done="0"/>
</w15:commentsEx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72941" w:rsidRDefault="00272941" w:rsidP="009D7EE8">
      <w:pPr>
        <w:spacing w:before="0" w:after="0"/>
      </w:pPr>
      <w:r>
        <w:separator/>
      </w:r>
    </w:p>
  </w:endnote>
  <w:endnote w:type="continuationSeparator" w:id="0">
    <w:p w:rsidR="00272941" w:rsidRDefault="00272941" w:rsidP="009D7EE8">
      <w:pPr>
        <w:spacing w:before="0" w:after="0"/>
      </w:pPr>
      <w:r>
        <w:continuationSeparator/>
      </w:r>
    </w:p>
  </w:endnote>
  <w:endnote w:type="continuationNotice" w:id="1">
    <w:p w:rsidR="00272941" w:rsidRDefault="00272941">
      <w:pPr>
        <w:spacing w:before="0" w:after="0"/>
      </w:pP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Philosopher">
    <w:altName w:val="Times New Roman"/>
    <w:charset w:val="00"/>
    <w:family w:val="auto"/>
    <w:pitch w:val="default"/>
    <w:sig w:usb0="00000000" w:usb1="00000000" w:usb2="00000000" w:usb3="00000000" w:csb0="0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+mn-ea"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72941" w:rsidRDefault="00272941" w:rsidP="009D7EE8">
      <w:pPr>
        <w:spacing w:before="0" w:after="0"/>
      </w:pPr>
      <w:r>
        <w:separator/>
      </w:r>
    </w:p>
  </w:footnote>
  <w:footnote w:type="continuationSeparator" w:id="0">
    <w:p w:rsidR="00272941" w:rsidRDefault="00272941" w:rsidP="009D7EE8">
      <w:pPr>
        <w:spacing w:before="0" w:after="0"/>
      </w:pPr>
      <w:r>
        <w:continuationSeparator/>
      </w:r>
    </w:p>
  </w:footnote>
  <w:footnote w:type="continuationNotice" w:id="1">
    <w:p w:rsidR="00272941" w:rsidRDefault="00272941">
      <w:pPr>
        <w:spacing w:before="0" w:after="0"/>
      </w:pP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442383997"/>
      <w:docPartObj>
        <w:docPartGallery w:val="Page Numbers (Top of Page)"/>
        <w:docPartUnique/>
      </w:docPartObj>
    </w:sdtPr>
    <w:sdtContent>
      <w:p w:rsidR="003F658D" w:rsidRDefault="00E03B44" w:rsidP="00243D89">
        <w:pPr>
          <w:pStyle w:val="Header"/>
          <w:jc w:val="center"/>
        </w:pPr>
        <w:r w:rsidRPr="00E03B44">
          <w:fldChar w:fldCharType="begin"/>
        </w:r>
        <w:r w:rsidR="003F658D">
          <w:instrText>PAGE   \* MERGEFORMAT</w:instrText>
        </w:r>
        <w:r w:rsidRPr="00E03B44">
          <w:fldChar w:fldCharType="separate"/>
        </w:r>
        <w:r w:rsidR="00C16A15" w:rsidRPr="00C16A15">
          <w:rPr>
            <w:noProof/>
            <w:lang w:val="ru-RU"/>
          </w:rPr>
          <w:t>16</w:t>
        </w:r>
        <w:r>
          <w:rPr>
            <w:noProof/>
            <w:lang w:val="ru-RU"/>
          </w:rPr>
          <w:fldChar w:fldCharType="end"/>
        </w:r>
      </w:p>
    </w:sdtContent>
  </w:sdt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24085917"/>
      <w:docPartObj>
        <w:docPartGallery w:val="Page Numbers (Top of Page)"/>
        <w:docPartUnique/>
      </w:docPartObj>
    </w:sdtPr>
    <w:sdtContent>
      <w:p w:rsidR="003F658D" w:rsidRDefault="00E03B44">
        <w:pPr>
          <w:pStyle w:val="Header"/>
          <w:jc w:val="center"/>
        </w:pPr>
        <w:r w:rsidRPr="00A07658">
          <w:rPr>
            <w:szCs w:val="24"/>
          </w:rPr>
          <w:fldChar w:fldCharType="begin"/>
        </w:r>
        <w:r w:rsidR="003F658D" w:rsidRPr="00A07658">
          <w:rPr>
            <w:szCs w:val="24"/>
          </w:rPr>
          <w:instrText>PAGE   \* MERGEFORMAT</w:instrText>
        </w:r>
        <w:r w:rsidRPr="00A07658">
          <w:rPr>
            <w:szCs w:val="24"/>
          </w:rPr>
          <w:fldChar w:fldCharType="separate"/>
        </w:r>
        <w:r w:rsidR="00C16A15">
          <w:rPr>
            <w:noProof/>
            <w:szCs w:val="24"/>
          </w:rPr>
          <w:t>63</w:t>
        </w:r>
        <w:r w:rsidRPr="00A07658">
          <w:rPr>
            <w:szCs w:val="24"/>
          </w:rPr>
          <w:fldChar w:fldCharType="end"/>
        </w:r>
      </w:p>
    </w:sdtContent>
  </w:sdt>
  <w:p w:rsidR="003F658D" w:rsidRDefault="003F658D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005A3"/>
    <w:multiLevelType w:val="hybridMultilevel"/>
    <w:tmpl w:val="F1107712"/>
    <w:lvl w:ilvl="0" w:tplc="9630190A">
      <w:start w:val="1"/>
      <w:numFmt w:val="decimal"/>
      <w:pStyle w:val="Heading2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01D730C6"/>
    <w:multiLevelType w:val="hybridMultilevel"/>
    <w:tmpl w:val="97F29866"/>
    <w:lvl w:ilvl="0" w:tplc="F48EA9A0">
      <w:start w:val="1"/>
      <w:numFmt w:val="upperRoman"/>
      <w:pStyle w:val="1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5F1D2A"/>
    <w:multiLevelType w:val="hybridMultilevel"/>
    <w:tmpl w:val="08F4D102"/>
    <w:lvl w:ilvl="0" w:tplc="2DB8613C">
      <w:numFmt w:val="bullet"/>
      <w:lvlText w:val="•"/>
      <w:lvlJc w:val="left"/>
      <w:pPr>
        <w:ind w:left="108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1DCE1EB5"/>
    <w:multiLevelType w:val="hybridMultilevel"/>
    <w:tmpl w:val="7B4C7118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2A3277F7"/>
    <w:multiLevelType w:val="hybridMultilevel"/>
    <w:tmpl w:val="C448AD7C"/>
    <w:lvl w:ilvl="0" w:tplc="0DACD99E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  <w:color w:val="auto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EAC3274"/>
    <w:multiLevelType w:val="hybridMultilevel"/>
    <w:tmpl w:val="75B65502"/>
    <w:lvl w:ilvl="0" w:tplc="04190001">
      <w:start w:val="1"/>
      <w:numFmt w:val="bullet"/>
      <w:lvlText w:val=""/>
      <w:lvlJc w:val="left"/>
      <w:pPr>
        <w:ind w:left="17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20" w:hanging="360"/>
      </w:pPr>
      <w:rPr>
        <w:rFonts w:ascii="Wingdings" w:hAnsi="Wingdings" w:hint="default"/>
      </w:rPr>
    </w:lvl>
  </w:abstractNum>
  <w:abstractNum w:abstractNumId="6">
    <w:nsid w:val="2F517739"/>
    <w:multiLevelType w:val="hybridMultilevel"/>
    <w:tmpl w:val="4C549E1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4AB3395"/>
    <w:multiLevelType w:val="hybridMultilevel"/>
    <w:tmpl w:val="57C24330"/>
    <w:lvl w:ilvl="0" w:tplc="2DB8613C">
      <w:numFmt w:val="bullet"/>
      <w:lvlText w:val="•"/>
      <w:lvlJc w:val="left"/>
      <w:pPr>
        <w:ind w:left="777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9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1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3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5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7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9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1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37" w:hanging="360"/>
      </w:pPr>
      <w:rPr>
        <w:rFonts w:ascii="Wingdings" w:hAnsi="Wingdings" w:hint="default"/>
      </w:rPr>
    </w:lvl>
  </w:abstractNum>
  <w:abstractNum w:abstractNumId="8">
    <w:nsid w:val="45FD46E7"/>
    <w:multiLevelType w:val="hybridMultilevel"/>
    <w:tmpl w:val="7CFAF7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653A32"/>
    <w:multiLevelType w:val="hybridMultilevel"/>
    <w:tmpl w:val="6906806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D8934C0"/>
    <w:multiLevelType w:val="hybridMultilevel"/>
    <w:tmpl w:val="EC34372A"/>
    <w:lvl w:ilvl="0" w:tplc="2DB8613C">
      <w:numFmt w:val="bullet"/>
      <w:lvlText w:val="•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876604F"/>
    <w:multiLevelType w:val="hybridMultilevel"/>
    <w:tmpl w:val="5A365FAA"/>
    <w:lvl w:ilvl="0" w:tplc="51B4E6F0">
      <w:start w:val="1"/>
      <w:numFmt w:val="upperRoman"/>
      <w:pStyle w:val="10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F51C72"/>
    <w:multiLevelType w:val="hybridMultilevel"/>
    <w:tmpl w:val="D300347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DC03743"/>
    <w:multiLevelType w:val="hybridMultilevel"/>
    <w:tmpl w:val="A4F284E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EE47F9B"/>
    <w:multiLevelType w:val="hybridMultilevel"/>
    <w:tmpl w:val="76202712"/>
    <w:lvl w:ilvl="0" w:tplc="8064E860">
      <w:start w:val="49"/>
      <w:numFmt w:val="bullet"/>
      <w:lvlText w:val="-"/>
      <w:lvlJc w:val="left"/>
      <w:pPr>
        <w:ind w:left="1429" w:hanging="360"/>
      </w:pPr>
      <w:rPr>
        <w:rFonts w:ascii="Times New Roman" w:eastAsia="Calibr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>
    <w:nsid w:val="75D81DE1"/>
    <w:multiLevelType w:val="hybridMultilevel"/>
    <w:tmpl w:val="EDBE230A"/>
    <w:lvl w:ilvl="0" w:tplc="0419000F">
      <w:start w:val="1"/>
      <w:numFmt w:val="decimal"/>
      <w:lvlText w:val="%1."/>
      <w:lvlJc w:val="left"/>
      <w:pPr>
        <w:ind w:left="1400" w:hanging="360"/>
      </w:pPr>
    </w:lvl>
    <w:lvl w:ilvl="1" w:tplc="04190019" w:tentative="1">
      <w:start w:val="1"/>
      <w:numFmt w:val="lowerLetter"/>
      <w:lvlText w:val="%2."/>
      <w:lvlJc w:val="left"/>
      <w:pPr>
        <w:ind w:left="2120" w:hanging="360"/>
      </w:pPr>
    </w:lvl>
    <w:lvl w:ilvl="2" w:tplc="0419001B" w:tentative="1">
      <w:start w:val="1"/>
      <w:numFmt w:val="lowerRoman"/>
      <w:lvlText w:val="%3."/>
      <w:lvlJc w:val="right"/>
      <w:pPr>
        <w:ind w:left="2840" w:hanging="180"/>
      </w:pPr>
    </w:lvl>
    <w:lvl w:ilvl="3" w:tplc="0419000F" w:tentative="1">
      <w:start w:val="1"/>
      <w:numFmt w:val="decimal"/>
      <w:lvlText w:val="%4."/>
      <w:lvlJc w:val="left"/>
      <w:pPr>
        <w:ind w:left="3560" w:hanging="360"/>
      </w:pPr>
    </w:lvl>
    <w:lvl w:ilvl="4" w:tplc="04190019" w:tentative="1">
      <w:start w:val="1"/>
      <w:numFmt w:val="lowerLetter"/>
      <w:lvlText w:val="%5."/>
      <w:lvlJc w:val="left"/>
      <w:pPr>
        <w:ind w:left="4280" w:hanging="360"/>
      </w:pPr>
    </w:lvl>
    <w:lvl w:ilvl="5" w:tplc="0419001B" w:tentative="1">
      <w:start w:val="1"/>
      <w:numFmt w:val="lowerRoman"/>
      <w:lvlText w:val="%6."/>
      <w:lvlJc w:val="right"/>
      <w:pPr>
        <w:ind w:left="5000" w:hanging="180"/>
      </w:pPr>
    </w:lvl>
    <w:lvl w:ilvl="6" w:tplc="0419000F" w:tentative="1">
      <w:start w:val="1"/>
      <w:numFmt w:val="decimal"/>
      <w:lvlText w:val="%7."/>
      <w:lvlJc w:val="left"/>
      <w:pPr>
        <w:ind w:left="5720" w:hanging="360"/>
      </w:pPr>
    </w:lvl>
    <w:lvl w:ilvl="7" w:tplc="04190019" w:tentative="1">
      <w:start w:val="1"/>
      <w:numFmt w:val="lowerLetter"/>
      <w:lvlText w:val="%8."/>
      <w:lvlJc w:val="left"/>
      <w:pPr>
        <w:ind w:left="6440" w:hanging="360"/>
      </w:pPr>
    </w:lvl>
    <w:lvl w:ilvl="8" w:tplc="0419001B" w:tentative="1">
      <w:start w:val="1"/>
      <w:numFmt w:val="lowerRoman"/>
      <w:lvlText w:val="%9."/>
      <w:lvlJc w:val="right"/>
      <w:pPr>
        <w:ind w:left="7160" w:hanging="180"/>
      </w:pPr>
    </w:lvl>
  </w:abstractNum>
  <w:abstractNum w:abstractNumId="16">
    <w:nsid w:val="77775103"/>
    <w:multiLevelType w:val="multilevel"/>
    <w:tmpl w:val="83A868E8"/>
    <w:lvl w:ilvl="0">
      <w:start w:val="1"/>
      <w:numFmt w:val="decimal"/>
      <w:pStyle w:val="Heading1"/>
      <w:lvlText w:val="%1."/>
      <w:lvlJc w:val="left"/>
      <w:pPr>
        <w:ind w:left="720" w:hanging="360"/>
      </w:pPr>
      <w:rPr>
        <w:rFonts w:cs="Times New Roman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cs="Times New Roman"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cs="Times New Roma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cs="Times New Roman"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cs="Times New Roma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cs="Times New Roman"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cs="Times New Roman" w:hint="default"/>
      </w:rPr>
    </w:lvl>
  </w:abstractNum>
  <w:abstractNum w:abstractNumId="17">
    <w:nsid w:val="7C730EF2"/>
    <w:multiLevelType w:val="hybridMultilevel"/>
    <w:tmpl w:val="0928C30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6"/>
  </w:num>
  <w:num w:numId="2">
    <w:abstractNumId w:val="0"/>
  </w:num>
  <w:num w:numId="3">
    <w:abstractNumId w:val="8"/>
  </w:num>
  <w:num w:numId="4">
    <w:abstractNumId w:val="1"/>
  </w:num>
  <w:num w:numId="5">
    <w:abstractNumId w:val="3"/>
  </w:num>
  <w:num w:numId="6">
    <w:abstractNumId w:val="14"/>
  </w:num>
  <w:num w:numId="7">
    <w:abstractNumId w:val="11"/>
  </w:num>
  <w:num w:numId="8">
    <w:abstractNumId w:val="15"/>
  </w:num>
  <w:num w:numId="9">
    <w:abstractNumId w:val="4"/>
  </w:num>
  <w:num w:numId="10">
    <w:abstractNumId w:val="13"/>
  </w:num>
  <w:num w:numId="11">
    <w:abstractNumId w:val="12"/>
  </w:num>
  <w:num w:numId="12">
    <w:abstractNumId w:val="6"/>
  </w:num>
  <w:num w:numId="13">
    <w:abstractNumId w:val="17"/>
  </w:num>
  <w:num w:numId="14">
    <w:abstractNumId w:val="9"/>
  </w:num>
  <w:num w:numId="15">
    <w:abstractNumId w:val="7"/>
  </w:num>
  <w:num w:numId="16">
    <w:abstractNumId w:val="5"/>
  </w:num>
  <w:num w:numId="17">
    <w:abstractNumId w:val="10"/>
  </w:num>
  <w:num w:numId="18">
    <w:abstractNumId w:val="2"/>
  </w:num>
  <w:numIdMacAtCleanup w:val="7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Павел">
    <w15:presenceInfo w15:providerId="None" w15:userId="Павел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hideSpellingErrors/>
  <w:proofState w:spelling="clean"/>
  <w:defaultTabStop w:val="680"/>
  <w:hyphenationZone w:val="425"/>
  <w:characterSpacingControl w:val="doNotCompress"/>
  <w:savePreviewPicture/>
  <w:hdrShapeDefaults>
    <o:shapedefaults v:ext="edit" spidmax="23554"/>
  </w:hdrShapeDefaults>
  <w:footnotePr>
    <w:footnote w:id="-1"/>
    <w:footnote w:id="0"/>
    <w:footnote w:id="1"/>
  </w:footnotePr>
  <w:endnotePr>
    <w:endnote w:id="-1"/>
    <w:endnote w:id="0"/>
    <w:endnote w:id="1"/>
  </w:endnotePr>
  <w:compat/>
  <w:rsids>
    <w:rsidRoot w:val="00762825"/>
    <w:rsid w:val="000009E6"/>
    <w:rsid w:val="00000BA8"/>
    <w:rsid w:val="00002DD2"/>
    <w:rsid w:val="0000314F"/>
    <w:rsid w:val="000042EB"/>
    <w:rsid w:val="00004494"/>
    <w:rsid w:val="000052F8"/>
    <w:rsid w:val="000054B6"/>
    <w:rsid w:val="0000654E"/>
    <w:rsid w:val="000069DC"/>
    <w:rsid w:val="00011591"/>
    <w:rsid w:val="000116E2"/>
    <w:rsid w:val="00011CEA"/>
    <w:rsid w:val="00011E41"/>
    <w:rsid w:val="000128F4"/>
    <w:rsid w:val="000138EC"/>
    <w:rsid w:val="00015AEA"/>
    <w:rsid w:val="00016500"/>
    <w:rsid w:val="0001694A"/>
    <w:rsid w:val="00021354"/>
    <w:rsid w:val="0002138B"/>
    <w:rsid w:val="00021984"/>
    <w:rsid w:val="00022AD2"/>
    <w:rsid w:val="00023297"/>
    <w:rsid w:val="00023BF6"/>
    <w:rsid w:val="00023CED"/>
    <w:rsid w:val="00025826"/>
    <w:rsid w:val="00025A5F"/>
    <w:rsid w:val="000262DE"/>
    <w:rsid w:val="00027AC5"/>
    <w:rsid w:val="000304EF"/>
    <w:rsid w:val="000313E7"/>
    <w:rsid w:val="00032C7D"/>
    <w:rsid w:val="0003369C"/>
    <w:rsid w:val="0003374F"/>
    <w:rsid w:val="0003589D"/>
    <w:rsid w:val="00035A14"/>
    <w:rsid w:val="000361FE"/>
    <w:rsid w:val="000364F2"/>
    <w:rsid w:val="00036677"/>
    <w:rsid w:val="00037231"/>
    <w:rsid w:val="0004070B"/>
    <w:rsid w:val="000408CA"/>
    <w:rsid w:val="00040D35"/>
    <w:rsid w:val="0004274D"/>
    <w:rsid w:val="00042C5C"/>
    <w:rsid w:val="00044245"/>
    <w:rsid w:val="00044F14"/>
    <w:rsid w:val="00050097"/>
    <w:rsid w:val="000503F9"/>
    <w:rsid w:val="000518CA"/>
    <w:rsid w:val="00051E75"/>
    <w:rsid w:val="0005299D"/>
    <w:rsid w:val="00052B20"/>
    <w:rsid w:val="00054D28"/>
    <w:rsid w:val="000550F9"/>
    <w:rsid w:val="000565DD"/>
    <w:rsid w:val="0005711A"/>
    <w:rsid w:val="0005773C"/>
    <w:rsid w:val="00057B40"/>
    <w:rsid w:val="00057C3C"/>
    <w:rsid w:val="00057C9D"/>
    <w:rsid w:val="00060082"/>
    <w:rsid w:val="00060C1F"/>
    <w:rsid w:val="00061278"/>
    <w:rsid w:val="00061436"/>
    <w:rsid w:val="000618C7"/>
    <w:rsid w:val="000618DB"/>
    <w:rsid w:val="00061EB3"/>
    <w:rsid w:val="00062788"/>
    <w:rsid w:val="00062C8E"/>
    <w:rsid w:val="000634AB"/>
    <w:rsid w:val="000637EB"/>
    <w:rsid w:val="00063EE5"/>
    <w:rsid w:val="000640B5"/>
    <w:rsid w:val="000660D8"/>
    <w:rsid w:val="00066408"/>
    <w:rsid w:val="0006767C"/>
    <w:rsid w:val="0007025B"/>
    <w:rsid w:val="00070278"/>
    <w:rsid w:val="0007064E"/>
    <w:rsid w:val="0007295F"/>
    <w:rsid w:val="00076339"/>
    <w:rsid w:val="00076390"/>
    <w:rsid w:val="00076DA5"/>
    <w:rsid w:val="00076F8D"/>
    <w:rsid w:val="0008016F"/>
    <w:rsid w:val="00080310"/>
    <w:rsid w:val="00080DE8"/>
    <w:rsid w:val="00081B1E"/>
    <w:rsid w:val="00082FD3"/>
    <w:rsid w:val="00083207"/>
    <w:rsid w:val="00083725"/>
    <w:rsid w:val="00083879"/>
    <w:rsid w:val="00084D7F"/>
    <w:rsid w:val="00085283"/>
    <w:rsid w:val="00085B39"/>
    <w:rsid w:val="0008620C"/>
    <w:rsid w:val="000868BD"/>
    <w:rsid w:val="00090B39"/>
    <w:rsid w:val="00090C44"/>
    <w:rsid w:val="00091833"/>
    <w:rsid w:val="00091F6B"/>
    <w:rsid w:val="00093F69"/>
    <w:rsid w:val="0009642A"/>
    <w:rsid w:val="0009743E"/>
    <w:rsid w:val="000976E8"/>
    <w:rsid w:val="00097B3E"/>
    <w:rsid w:val="000A06A1"/>
    <w:rsid w:val="000A195F"/>
    <w:rsid w:val="000A19B0"/>
    <w:rsid w:val="000A1BB9"/>
    <w:rsid w:val="000A3321"/>
    <w:rsid w:val="000A3459"/>
    <w:rsid w:val="000A4918"/>
    <w:rsid w:val="000A572E"/>
    <w:rsid w:val="000A5EA1"/>
    <w:rsid w:val="000A63BC"/>
    <w:rsid w:val="000A65A9"/>
    <w:rsid w:val="000A65ED"/>
    <w:rsid w:val="000A74B3"/>
    <w:rsid w:val="000B04B1"/>
    <w:rsid w:val="000B0A2B"/>
    <w:rsid w:val="000B1255"/>
    <w:rsid w:val="000B1F1E"/>
    <w:rsid w:val="000B2DC1"/>
    <w:rsid w:val="000B39DE"/>
    <w:rsid w:val="000B3B29"/>
    <w:rsid w:val="000B413C"/>
    <w:rsid w:val="000B4313"/>
    <w:rsid w:val="000B462B"/>
    <w:rsid w:val="000B4BC9"/>
    <w:rsid w:val="000B773E"/>
    <w:rsid w:val="000C07BB"/>
    <w:rsid w:val="000C0975"/>
    <w:rsid w:val="000C0D2E"/>
    <w:rsid w:val="000C117F"/>
    <w:rsid w:val="000C1FDA"/>
    <w:rsid w:val="000C2189"/>
    <w:rsid w:val="000C26F7"/>
    <w:rsid w:val="000C2EC0"/>
    <w:rsid w:val="000C33AB"/>
    <w:rsid w:val="000D0942"/>
    <w:rsid w:val="000D1268"/>
    <w:rsid w:val="000D1416"/>
    <w:rsid w:val="000D25BE"/>
    <w:rsid w:val="000D3612"/>
    <w:rsid w:val="000D3FD6"/>
    <w:rsid w:val="000D45F3"/>
    <w:rsid w:val="000D4659"/>
    <w:rsid w:val="000D5960"/>
    <w:rsid w:val="000D6ACB"/>
    <w:rsid w:val="000E01A2"/>
    <w:rsid w:val="000E2046"/>
    <w:rsid w:val="000E326B"/>
    <w:rsid w:val="000E36E8"/>
    <w:rsid w:val="000E39FB"/>
    <w:rsid w:val="000E421A"/>
    <w:rsid w:val="000E4616"/>
    <w:rsid w:val="000E5192"/>
    <w:rsid w:val="000E5C6B"/>
    <w:rsid w:val="000E5FC1"/>
    <w:rsid w:val="000E6331"/>
    <w:rsid w:val="000E6469"/>
    <w:rsid w:val="000E6821"/>
    <w:rsid w:val="000E72E4"/>
    <w:rsid w:val="000E7500"/>
    <w:rsid w:val="000F1247"/>
    <w:rsid w:val="000F16F1"/>
    <w:rsid w:val="000F1AB4"/>
    <w:rsid w:val="000F29E4"/>
    <w:rsid w:val="000F4995"/>
    <w:rsid w:val="000F4AB3"/>
    <w:rsid w:val="000F6F4B"/>
    <w:rsid w:val="000F71C9"/>
    <w:rsid w:val="001002C3"/>
    <w:rsid w:val="001003F8"/>
    <w:rsid w:val="0010151A"/>
    <w:rsid w:val="001031BB"/>
    <w:rsid w:val="00103A33"/>
    <w:rsid w:val="00104BC0"/>
    <w:rsid w:val="0010525E"/>
    <w:rsid w:val="00106BBA"/>
    <w:rsid w:val="00107548"/>
    <w:rsid w:val="0010756F"/>
    <w:rsid w:val="00107AAE"/>
    <w:rsid w:val="00110471"/>
    <w:rsid w:val="00111DBA"/>
    <w:rsid w:val="00112413"/>
    <w:rsid w:val="00112672"/>
    <w:rsid w:val="00113DF3"/>
    <w:rsid w:val="00113E65"/>
    <w:rsid w:val="0011415D"/>
    <w:rsid w:val="00115BBA"/>
    <w:rsid w:val="00115E90"/>
    <w:rsid w:val="00116F4C"/>
    <w:rsid w:val="00117720"/>
    <w:rsid w:val="001178D8"/>
    <w:rsid w:val="00120D4D"/>
    <w:rsid w:val="00121FFF"/>
    <w:rsid w:val="00122151"/>
    <w:rsid w:val="00122177"/>
    <w:rsid w:val="0012240B"/>
    <w:rsid w:val="00122C9B"/>
    <w:rsid w:val="00123072"/>
    <w:rsid w:val="00124296"/>
    <w:rsid w:val="00124357"/>
    <w:rsid w:val="00125D44"/>
    <w:rsid w:val="00126D7D"/>
    <w:rsid w:val="0012738D"/>
    <w:rsid w:val="00127BA3"/>
    <w:rsid w:val="00130C3B"/>
    <w:rsid w:val="00131DC0"/>
    <w:rsid w:val="00132BCE"/>
    <w:rsid w:val="00133855"/>
    <w:rsid w:val="001341EC"/>
    <w:rsid w:val="00134F72"/>
    <w:rsid w:val="00134F85"/>
    <w:rsid w:val="0013549B"/>
    <w:rsid w:val="00135880"/>
    <w:rsid w:val="00135B91"/>
    <w:rsid w:val="00136980"/>
    <w:rsid w:val="00137655"/>
    <w:rsid w:val="00140BED"/>
    <w:rsid w:val="00141959"/>
    <w:rsid w:val="0014282A"/>
    <w:rsid w:val="0014456A"/>
    <w:rsid w:val="00144CBA"/>
    <w:rsid w:val="00146CA4"/>
    <w:rsid w:val="001470D9"/>
    <w:rsid w:val="00150A8B"/>
    <w:rsid w:val="00150E1B"/>
    <w:rsid w:val="00151816"/>
    <w:rsid w:val="001519EA"/>
    <w:rsid w:val="001522D6"/>
    <w:rsid w:val="00152C9F"/>
    <w:rsid w:val="00152E0F"/>
    <w:rsid w:val="001534AA"/>
    <w:rsid w:val="00153B28"/>
    <w:rsid w:val="00155987"/>
    <w:rsid w:val="001560BB"/>
    <w:rsid w:val="001564E3"/>
    <w:rsid w:val="0015754A"/>
    <w:rsid w:val="00157E4C"/>
    <w:rsid w:val="00160034"/>
    <w:rsid w:val="00160837"/>
    <w:rsid w:val="001609BF"/>
    <w:rsid w:val="0016159F"/>
    <w:rsid w:val="001634BF"/>
    <w:rsid w:val="00163871"/>
    <w:rsid w:val="00163F24"/>
    <w:rsid w:val="001646D3"/>
    <w:rsid w:val="00164AC4"/>
    <w:rsid w:val="001650B1"/>
    <w:rsid w:val="0016550E"/>
    <w:rsid w:val="001658D4"/>
    <w:rsid w:val="00165C16"/>
    <w:rsid w:val="00166E8A"/>
    <w:rsid w:val="00167F22"/>
    <w:rsid w:val="00170F91"/>
    <w:rsid w:val="00171CC8"/>
    <w:rsid w:val="00171F71"/>
    <w:rsid w:val="0017282D"/>
    <w:rsid w:val="00173866"/>
    <w:rsid w:val="0017487D"/>
    <w:rsid w:val="00175187"/>
    <w:rsid w:val="001752CA"/>
    <w:rsid w:val="001755F8"/>
    <w:rsid w:val="00177C7C"/>
    <w:rsid w:val="00180428"/>
    <w:rsid w:val="00181414"/>
    <w:rsid w:val="00181DB3"/>
    <w:rsid w:val="00182077"/>
    <w:rsid w:val="00183349"/>
    <w:rsid w:val="001834C3"/>
    <w:rsid w:val="00185D80"/>
    <w:rsid w:val="001870AA"/>
    <w:rsid w:val="001871CE"/>
    <w:rsid w:val="0019048D"/>
    <w:rsid w:val="001906C2"/>
    <w:rsid w:val="00191033"/>
    <w:rsid w:val="00192145"/>
    <w:rsid w:val="001930C3"/>
    <w:rsid w:val="00194BB5"/>
    <w:rsid w:val="0019611F"/>
    <w:rsid w:val="00196BE6"/>
    <w:rsid w:val="0019701B"/>
    <w:rsid w:val="001978C5"/>
    <w:rsid w:val="001A1A12"/>
    <w:rsid w:val="001A1C38"/>
    <w:rsid w:val="001A1C98"/>
    <w:rsid w:val="001A1F87"/>
    <w:rsid w:val="001A2036"/>
    <w:rsid w:val="001A37B5"/>
    <w:rsid w:val="001A5AC3"/>
    <w:rsid w:val="001A6A27"/>
    <w:rsid w:val="001B01E2"/>
    <w:rsid w:val="001B05C5"/>
    <w:rsid w:val="001B13DB"/>
    <w:rsid w:val="001B1AF7"/>
    <w:rsid w:val="001B21B6"/>
    <w:rsid w:val="001B25BE"/>
    <w:rsid w:val="001B52EE"/>
    <w:rsid w:val="001B58A3"/>
    <w:rsid w:val="001B5905"/>
    <w:rsid w:val="001B624D"/>
    <w:rsid w:val="001B7093"/>
    <w:rsid w:val="001C036F"/>
    <w:rsid w:val="001C09A6"/>
    <w:rsid w:val="001C121B"/>
    <w:rsid w:val="001C1C16"/>
    <w:rsid w:val="001C30B0"/>
    <w:rsid w:val="001C3AAB"/>
    <w:rsid w:val="001C3BF2"/>
    <w:rsid w:val="001C46F3"/>
    <w:rsid w:val="001C48D0"/>
    <w:rsid w:val="001C59ED"/>
    <w:rsid w:val="001C5B71"/>
    <w:rsid w:val="001C5CC2"/>
    <w:rsid w:val="001C6565"/>
    <w:rsid w:val="001D0F8A"/>
    <w:rsid w:val="001D1D10"/>
    <w:rsid w:val="001D3D03"/>
    <w:rsid w:val="001D4A89"/>
    <w:rsid w:val="001D4E57"/>
    <w:rsid w:val="001D5B42"/>
    <w:rsid w:val="001D67D7"/>
    <w:rsid w:val="001E03B5"/>
    <w:rsid w:val="001E0A1C"/>
    <w:rsid w:val="001E10D1"/>
    <w:rsid w:val="001E1140"/>
    <w:rsid w:val="001E17EC"/>
    <w:rsid w:val="001E1C51"/>
    <w:rsid w:val="001E219D"/>
    <w:rsid w:val="001E2E0F"/>
    <w:rsid w:val="001E4C33"/>
    <w:rsid w:val="001E5353"/>
    <w:rsid w:val="001E544A"/>
    <w:rsid w:val="001E638E"/>
    <w:rsid w:val="001E666C"/>
    <w:rsid w:val="001E6C0E"/>
    <w:rsid w:val="001E7269"/>
    <w:rsid w:val="001F095F"/>
    <w:rsid w:val="001F14C7"/>
    <w:rsid w:val="001F39A3"/>
    <w:rsid w:val="001F4EB9"/>
    <w:rsid w:val="001F5C5A"/>
    <w:rsid w:val="001F6040"/>
    <w:rsid w:val="001F6392"/>
    <w:rsid w:val="001F6B9C"/>
    <w:rsid w:val="001F7773"/>
    <w:rsid w:val="001F7A39"/>
    <w:rsid w:val="001F7C63"/>
    <w:rsid w:val="00200E34"/>
    <w:rsid w:val="00201D77"/>
    <w:rsid w:val="00202D39"/>
    <w:rsid w:val="00202F7F"/>
    <w:rsid w:val="002044A3"/>
    <w:rsid w:val="00205044"/>
    <w:rsid w:val="00205481"/>
    <w:rsid w:val="002077E0"/>
    <w:rsid w:val="002078C2"/>
    <w:rsid w:val="00207AB3"/>
    <w:rsid w:val="00207FC7"/>
    <w:rsid w:val="002121D6"/>
    <w:rsid w:val="0021280C"/>
    <w:rsid w:val="002145F1"/>
    <w:rsid w:val="00214AE8"/>
    <w:rsid w:val="00215CBE"/>
    <w:rsid w:val="00216546"/>
    <w:rsid w:val="0021655C"/>
    <w:rsid w:val="00220BF3"/>
    <w:rsid w:val="00221553"/>
    <w:rsid w:val="00221B03"/>
    <w:rsid w:val="00222251"/>
    <w:rsid w:val="00222616"/>
    <w:rsid w:val="002227E4"/>
    <w:rsid w:val="00223077"/>
    <w:rsid w:val="00225956"/>
    <w:rsid w:val="00225EAF"/>
    <w:rsid w:val="0022738D"/>
    <w:rsid w:val="002273F9"/>
    <w:rsid w:val="0023051C"/>
    <w:rsid w:val="00231386"/>
    <w:rsid w:val="002317E2"/>
    <w:rsid w:val="00231D6E"/>
    <w:rsid w:val="00231DBE"/>
    <w:rsid w:val="00234079"/>
    <w:rsid w:val="0023472F"/>
    <w:rsid w:val="002348AA"/>
    <w:rsid w:val="002348E8"/>
    <w:rsid w:val="0023544B"/>
    <w:rsid w:val="00235B35"/>
    <w:rsid w:val="00235DEC"/>
    <w:rsid w:val="00235E9C"/>
    <w:rsid w:val="00237F71"/>
    <w:rsid w:val="00241163"/>
    <w:rsid w:val="00241206"/>
    <w:rsid w:val="00241294"/>
    <w:rsid w:val="002417E7"/>
    <w:rsid w:val="002424F5"/>
    <w:rsid w:val="00243191"/>
    <w:rsid w:val="00243B3D"/>
    <w:rsid w:val="00243D89"/>
    <w:rsid w:val="002458EB"/>
    <w:rsid w:val="002470DE"/>
    <w:rsid w:val="00247481"/>
    <w:rsid w:val="002476D5"/>
    <w:rsid w:val="00247C38"/>
    <w:rsid w:val="00247F47"/>
    <w:rsid w:val="002506C9"/>
    <w:rsid w:val="00251254"/>
    <w:rsid w:val="002514E2"/>
    <w:rsid w:val="00251EF0"/>
    <w:rsid w:val="00252859"/>
    <w:rsid w:val="00252DB2"/>
    <w:rsid w:val="0025316E"/>
    <w:rsid w:val="00253C7F"/>
    <w:rsid w:val="0025422E"/>
    <w:rsid w:val="00260117"/>
    <w:rsid w:val="00260516"/>
    <w:rsid w:val="00260B37"/>
    <w:rsid w:val="00261237"/>
    <w:rsid w:val="00261BB6"/>
    <w:rsid w:val="0026210A"/>
    <w:rsid w:val="00262C39"/>
    <w:rsid w:val="002630D2"/>
    <w:rsid w:val="00265326"/>
    <w:rsid w:val="00265381"/>
    <w:rsid w:val="002656A6"/>
    <w:rsid w:val="00265AD6"/>
    <w:rsid w:val="00266579"/>
    <w:rsid w:val="0026712E"/>
    <w:rsid w:val="00267C87"/>
    <w:rsid w:val="00270B99"/>
    <w:rsid w:val="00270BEB"/>
    <w:rsid w:val="00271890"/>
    <w:rsid w:val="00272941"/>
    <w:rsid w:val="00273427"/>
    <w:rsid w:val="00274A58"/>
    <w:rsid w:val="00274E30"/>
    <w:rsid w:val="002765FE"/>
    <w:rsid w:val="00276B32"/>
    <w:rsid w:val="00280493"/>
    <w:rsid w:val="00283E37"/>
    <w:rsid w:val="00285009"/>
    <w:rsid w:val="00285B8C"/>
    <w:rsid w:val="00285D9C"/>
    <w:rsid w:val="00286013"/>
    <w:rsid w:val="002862C7"/>
    <w:rsid w:val="00286369"/>
    <w:rsid w:val="002903EA"/>
    <w:rsid w:val="00290E11"/>
    <w:rsid w:val="0029145B"/>
    <w:rsid w:val="00292E25"/>
    <w:rsid w:val="00293413"/>
    <w:rsid w:val="00293F8D"/>
    <w:rsid w:val="00295352"/>
    <w:rsid w:val="002955A1"/>
    <w:rsid w:val="00295CD2"/>
    <w:rsid w:val="00296C57"/>
    <w:rsid w:val="00297D4C"/>
    <w:rsid w:val="00297DA3"/>
    <w:rsid w:val="00297DF6"/>
    <w:rsid w:val="002A08FC"/>
    <w:rsid w:val="002A0A5D"/>
    <w:rsid w:val="002A0DB2"/>
    <w:rsid w:val="002A0FC0"/>
    <w:rsid w:val="002A1CBA"/>
    <w:rsid w:val="002A28C3"/>
    <w:rsid w:val="002A2A9C"/>
    <w:rsid w:val="002A2DB3"/>
    <w:rsid w:val="002A379B"/>
    <w:rsid w:val="002A3ACB"/>
    <w:rsid w:val="002A3E14"/>
    <w:rsid w:val="002A48BA"/>
    <w:rsid w:val="002A4D90"/>
    <w:rsid w:val="002A5219"/>
    <w:rsid w:val="002A5284"/>
    <w:rsid w:val="002A52AC"/>
    <w:rsid w:val="002A5416"/>
    <w:rsid w:val="002A6239"/>
    <w:rsid w:val="002B2556"/>
    <w:rsid w:val="002B457E"/>
    <w:rsid w:val="002B48E9"/>
    <w:rsid w:val="002B4DC1"/>
    <w:rsid w:val="002B535A"/>
    <w:rsid w:val="002B5605"/>
    <w:rsid w:val="002B5D71"/>
    <w:rsid w:val="002B60F4"/>
    <w:rsid w:val="002B616C"/>
    <w:rsid w:val="002B6528"/>
    <w:rsid w:val="002B677E"/>
    <w:rsid w:val="002B7A73"/>
    <w:rsid w:val="002C095A"/>
    <w:rsid w:val="002C145A"/>
    <w:rsid w:val="002C1C85"/>
    <w:rsid w:val="002C27B2"/>
    <w:rsid w:val="002C5194"/>
    <w:rsid w:val="002C5509"/>
    <w:rsid w:val="002C561E"/>
    <w:rsid w:val="002C72FF"/>
    <w:rsid w:val="002C77C8"/>
    <w:rsid w:val="002D0F6B"/>
    <w:rsid w:val="002D1EAA"/>
    <w:rsid w:val="002D1EC3"/>
    <w:rsid w:val="002D2287"/>
    <w:rsid w:val="002D46D1"/>
    <w:rsid w:val="002D47A4"/>
    <w:rsid w:val="002D5E7B"/>
    <w:rsid w:val="002D60CC"/>
    <w:rsid w:val="002D6DA0"/>
    <w:rsid w:val="002D74F4"/>
    <w:rsid w:val="002E0412"/>
    <w:rsid w:val="002E2058"/>
    <w:rsid w:val="002E3887"/>
    <w:rsid w:val="002E4711"/>
    <w:rsid w:val="002E5652"/>
    <w:rsid w:val="002E5CBC"/>
    <w:rsid w:val="002E6094"/>
    <w:rsid w:val="002E678A"/>
    <w:rsid w:val="002E6B07"/>
    <w:rsid w:val="002E7525"/>
    <w:rsid w:val="002E7EDA"/>
    <w:rsid w:val="002F02F1"/>
    <w:rsid w:val="002F201B"/>
    <w:rsid w:val="002F22A9"/>
    <w:rsid w:val="002F3F96"/>
    <w:rsid w:val="002F42DB"/>
    <w:rsid w:val="002F5942"/>
    <w:rsid w:val="002F6469"/>
    <w:rsid w:val="002F6804"/>
    <w:rsid w:val="002F7D95"/>
    <w:rsid w:val="00300913"/>
    <w:rsid w:val="00301DB9"/>
    <w:rsid w:val="00302BA4"/>
    <w:rsid w:val="00302C83"/>
    <w:rsid w:val="00303CBC"/>
    <w:rsid w:val="00303F62"/>
    <w:rsid w:val="00304351"/>
    <w:rsid w:val="003043EC"/>
    <w:rsid w:val="00305171"/>
    <w:rsid w:val="00305BC3"/>
    <w:rsid w:val="00306869"/>
    <w:rsid w:val="00307778"/>
    <w:rsid w:val="003100C9"/>
    <w:rsid w:val="00312E4B"/>
    <w:rsid w:val="0031333A"/>
    <w:rsid w:val="003139BF"/>
    <w:rsid w:val="003144CD"/>
    <w:rsid w:val="00314BC9"/>
    <w:rsid w:val="00314E4D"/>
    <w:rsid w:val="0031519E"/>
    <w:rsid w:val="00315399"/>
    <w:rsid w:val="00315CB7"/>
    <w:rsid w:val="00316F64"/>
    <w:rsid w:val="00317A4B"/>
    <w:rsid w:val="00317EB9"/>
    <w:rsid w:val="003204A6"/>
    <w:rsid w:val="0032065A"/>
    <w:rsid w:val="00322D5C"/>
    <w:rsid w:val="003244E5"/>
    <w:rsid w:val="003247E4"/>
    <w:rsid w:val="00326955"/>
    <w:rsid w:val="00327562"/>
    <w:rsid w:val="0032779A"/>
    <w:rsid w:val="00330C26"/>
    <w:rsid w:val="00331666"/>
    <w:rsid w:val="0033187C"/>
    <w:rsid w:val="00331F5F"/>
    <w:rsid w:val="00331FBB"/>
    <w:rsid w:val="00332E51"/>
    <w:rsid w:val="00333122"/>
    <w:rsid w:val="00333683"/>
    <w:rsid w:val="00333E90"/>
    <w:rsid w:val="003342D1"/>
    <w:rsid w:val="003350AE"/>
    <w:rsid w:val="003359E5"/>
    <w:rsid w:val="00337327"/>
    <w:rsid w:val="00337E10"/>
    <w:rsid w:val="00337FAD"/>
    <w:rsid w:val="0034021E"/>
    <w:rsid w:val="00340EF7"/>
    <w:rsid w:val="003416DB"/>
    <w:rsid w:val="00341BFC"/>
    <w:rsid w:val="0034231B"/>
    <w:rsid w:val="00343B2B"/>
    <w:rsid w:val="00343C7B"/>
    <w:rsid w:val="00345321"/>
    <w:rsid w:val="003453F7"/>
    <w:rsid w:val="0034580D"/>
    <w:rsid w:val="00347399"/>
    <w:rsid w:val="00347BA9"/>
    <w:rsid w:val="0035039C"/>
    <w:rsid w:val="003511B0"/>
    <w:rsid w:val="0035176B"/>
    <w:rsid w:val="00351D51"/>
    <w:rsid w:val="00352AE2"/>
    <w:rsid w:val="00352C9C"/>
    <w:rsid w:val="003538B9"/>
    <w:rsid w:val="00354907"/>
    <w:rsid w:val="00355074"/>
    <w:rsid w:val="0035552D"/>
    <w:rsid w:val="0035561A"/>
    <w:rsid w:val="00355B89"/>
    <w:rsid w:val="00355DF4"/>
    <w:rsid w:val="003560B9"/>
    <w:rsid w:val="0035661C"/>
    <w:rsid w:val="00357018"/>
    <w:rsid w:val="003600CB"/>
    <w:rsid w:val="0036035A"/>
    <w:rsid w:val="00362C62"/>
    <w:rsid w:val="003637AD"/>
    <w:rsid w:val="003637EF"/>
    <w:rsid w:val="00364434"/>
    <w:rsid w:val="0036459E"/>
    <w:rsid w:val="00364608"/>
    <w:rsid w:val="0036491B"/>
    <w:rsid w:val="00365A60"/>
    <w:rsid w:val="0036624A"/>
    <w:rsid w:val="00366AA9"/>
    <w:rsid w:val="00366AED"/>
    <w:rsid w:val="00367F28"/>
    <w:rsid w:val="00370A18"/>
    <w:rsid w:val="00370FD8"/>
    <w:rsid w:val="00372789"/>
    <w:rsid w:val="003734D9"/>
    <w:rsid w:val="00373768"/>
    <w:rsid w:val="003745A3"/>
    <w:rsid w:val="00374C66"/>
    <w:rsid w:val="00374DD4"/>
    <w:rsid w:val="003757F3"/>
    <w:rsid w:val="003757F6"/>
    <w:rsid w:val="003759F9"/>
    <w:rsid w:val="00375D61"/>
    <w:rsid w:val="003765E1"/>
    <w:rsid w:val="00376F4E"/>
    <w:rsid w:val="003772A3"/>
    <w:rsid w:val="00380308"/>
    <w:rsid w:val="00380B59"/>
    <w:rsid w:val="0038123D"/>
    <w:rsid w:val="0038239D"/>
    <w:rsid w:val="0038251E"/>
    <w:rsid w:val="00382C4F"/>
    <w:rsid w:val="00383B7E"/>
    <w:rsid w:val="00384455"/>
    <w:rsid w:val="00386BA4"/>
    <w:rsid w:val="0038769D"/>
    <w:rsid w:val="0039067E"/>
    <w:rsid w:val="00390B38"/>
    <w:rsid w:val="0039288E"/>
    <w:rsid w:val="00392A8E"/>
    <w:rsid w:val="003935F1"/>
    <w:rsid w:val="003938BE"/>
    <w:rsid w:val="00393C81"/>
    <w:rsid w:val="0039589E"/>
    <w:rsid w:val="00395BFB"/>
    <w:rsid w:val="00395FF1"/>
    <w:rsid w:val="003968D1"/>
    <w:rsid w:val="0039776D"/>
    <w:rsid w:val="00397944"/>
    <w:rsid w:val="003979E2"/>
    <w:rsid w:val="003A12E5"/>
    <w:rsid w:val="003A2011"/>
    <w:rsid w:val="003A3292"/>
    <w:rsid w:val="003A33AB"/>
    <w:rsid w:val="003A362D"/>
    <w:rsid w:val="003A385C"/>
    <w:rsid w:val="003A3B0D"/>
    <w:rsid w:val="003A7031"/>
    <w:rsid w:val="003A79F5"/>
    <w:rsid w:val="003A7D0A"/>
    <w:rsid w:val="003A7D8E"/>
    <w:rsid w:val="003A7EAA"/>
    <w:rsid w:val="003B0D66"/>
    <w:rsid w:val="003B3D51"/>
    <w:rsid w:val="003B4D16"/>
    <w:rsid w:val="003B5805"/>
    <w:rsid w:val="003B58B1"/>
    <w:rsid w:val="003B6187"/>
    <w:rsid w:val="003B6C6B"/>
    <w:rsid w:val="003B6FB1"/>
    <w:rsid w:val="003B70C7"/>
    <w:rsid w:val="003B7460"/>
    <w:rsid w:val="003B78AB"/>
    <w:rsid w:val="003B7F8B"/>
    <w:rsid w:val="003C0ADE"/>
    <w:rsid w:val="003C132A"/>
    <w:rsid w:val="003C1649"/>
    <w:rsid w:val="003C180C"/>
    <w:rsid w:val="003C1FFB"/>
    <w:rsid w:val="003C2063"/>
    <w:rsid w:val="003C209F"/>
    <w:rsid w:val="003C3F81"/>
    <w:rsid w:val="003C41C4"/>
    <w:rsid w:val="003C51C4"/>
    <w:rsid w:val="003C5CC2"/>
    <w:rsid w:val="003C7021"/>
    <w:rsid w:val="003D00E2"/>
    <w:rsid w:val="003D03CA"/>
    <w:rsid w:val="003D05DF"/>
    <w:rsid w:val="003D0778"/>
    <w:rsid w:val="003D1CE3"/>
    <w:rsid w:val="003D2712"/>
    <w:rsid w:val="003D2A2A"/>
    <w:rsid w:val="003D332D"/>
    <w:rsid w:val="003D3860"/>
    <w:rsid w:val="003D3D04"/>
    <w:rsid w:val="003D3E24"/>
    <w:rsid w:val="003D3EF8"/>
    <w:rsid w:val="003D4F01"/>
    <w:rsid w:val="003D568C"/>
    <w:rsid w:val="003D6C6F"/>
    <w:rsid w:val="003D702D"/>
    <w:rsid w:val="003E0029"/>
    <w:rsid w:val="003E16B1"/>
    <w:rsid w:val="003E2149"/>
    <w:rsid w:val="003E2EEC"/>
    <w:rsid w:val="003E3BE3"/>
    <w:rsid w:val="003E48F2"/>
    <w:rsid w:val="003E50ED"/>
    <w:rsid w:val="003E524F"/>
    <w:rsid w:val="003E5525"/>
    <w:rsid w:val="003E57A2"/>
    <w:rsid w:val="003F11F8"/>
    <w:rsid w:val="003F28F9"/>
    <w:rsid w:val="003F2DB5"/>
    <w:rsid w:val="003F3A08"/>
    <w:rsid w:val="003F3DF2"/>
    <w:rsid w:val="003F4E5D"/>
    <w:rsid w:val="003F58D9"/>
    <w:rsid w:val="003F658D"/>
    <w:rsid w:val="00400F7D"/>
    <w:rsid w:val="0040187B"/>
    <w:rsid w:val="0040195C"/>
    <w:rsid w:val="00401A3D"/>
    <w:rsid w:val="00404D8F"/>
    <w:rsid w:val="00406EBF"/>
    <w:rsid w:val="00406F8D"/>
    <w:rsid w:val="004071EB"/>
    <w:rsid w:val="004077C4"/>
    <w:rsid w:val="00412053"/>
    <w:rsid w:val="004136FE"/>
    <w:rsid w:val="00414642"/>
    <w:rsid w:val="004146FD"/>
    <w:rsid w:val="00414A65"/>
    <w:rsid w:val="00414C14"/>
    <w:rsid w:val="00416D9E"/>
    <w:rsid w:val="00416ED1"/>
    <w:rsid w:val="00416F11"/>
    <w:rsid w:val="00417084"/>
    <w:rsid w:val="00420013"/>
    <w:rsid w:val="00420BD4"/>
    <w:rsid w:val="00421108"/>
    <w:rsid w:val="00421EED"/>
    <w:rsid w:val="004220DB"/>
    <w:rsid w:val="00422608"/>
    <w:rsid w:val="00423030"/>
    <w:rsid w:val="00423202"/>
    <w:rsid w:val="00423E3A"/>
    <w:rsid w:val="00424241"/>
    <w:rsid w:val="004248B7"/>
    <w:rsid w:val="00424BF3"/>
    <w:rsid w:val="00424DB7"/>
    <w:rsid w:val="00426B62"/>
    <w:rsid w:val="004274D6"/>
    <w:rsid w:val="004274E2"/>
    <w:rsid w:val="00427CD2"/>
    <w:rsid w:val="0043038B"/>
    <w:rsid w:val="00430FC6"/>
    <w:rsid w:val="00431D9A"/>
    <w:rsid w:val="00432563"/>
    <w:rsid w:val="00433AE8"/>
    <w:rsid w:val="00434713"/>
    <w:rsid w:val="00434BF0"/>
    <w:rsid w:val="0043706E"/>
    <w:rsid w:val="00437732"/>
    <w:rsid w:val="0044000A"/>
    <w:rsid w:val="004407D8"/>
    <w:rsid w:val="00442165"/>
    <w:rsid w:val="00442C9E"/>
    <w:rsid w:val="004434A5"/>
    <w:rsid w:val="00443C38"/>
    <w:rsid w:val="00443C62"/>
    <w:rsid w:val="0044468B"/>
    <w:rsid w:val="00444AEE"/>
    <w:rsid w:val="004463D9"/>
    <w:rsid w:val="00446479"/>
    <w:rsid w:val="00446F17"/>
    <w:rsid w:val="00447043"/>
    <w:rsid w:val="004473E9"/>
    <w:rsid w:val="0045127D"/>
    <w:rsid w:val="00451510"/>
    <w:rsid w:val="00451652"/>
    <w:rsid w:val="00451B35"/>
    <w:rsid w:val="00452ABC"/>
    <w:rsid w:val="0045347C"/>
    <w:rsid w:val="00454700"/>
    <w:rsid w:val="00454B3A"/>
    <w:rsid w:val="00454D1F"/>
    <w:rsid w:val="00455DA9"/>
    <w:rsid w:val="00455F85"/>
    <w:rsid w:val="00456321"/>
    <w:rsid w:val="0045695D"/>
    <w:rsid w:val="004572AA"/>
    <w:rsid w:val="00457994"/>
    <w:rsid w:val="00460E71"/>
    <w:rsid w:val="00461BAF"/>
    <w:rsid w:val="0046260E"/>
    <w:rsid w:val="00462A29"/>
    <w:rsid w:val="00463C81"/>
    <w:rsid w:val="004646D1"/>
    <w:rsid w:val="00465604"/>
    <w:rsid w:val="004669BC"/>
    <w:rsid w:val="004677D3"/>
    <w:rsid w:val="0047002A"/>
    <w:rsid w:val="00471E66"/>
    <w:rsid w:val="004733EF"/>
    <w:rsid w:val="00473609"/>
    <w:rsid w:val="0047396A"/>
    <w:rsid w:val="00474205"/>
    <w:rsid w:val="00474374"/>
    <w:rsid w:val="00474C61"/>
    <w:rsid w:val="00475A8D"/>
    <w:rsid w:val="004765C0"/>
    <w:rsid w:val="004771B4"/>
    <w:rsid w:val="00477458"/>
    <w:rsid w:val="00477804"/>
    <w:rsid w:val="0047781B"/>
    <w:rsid w:val="00482AAA"/>
    <w:rsid w:val="00483080"/>
    <w:rsid w:val="00483144"/>
    <w:rsid w:val="00483312"/>
    <w:rsid w:val="00483D03"/>
    <w:rsid w:val="00484443"/>
    <w:rsid w:val="004848B6"/>
    <w:rsid w:val="0048494F"/>
    <w:rsid w:val="00484B30"/>
    <w:rsid w:val="00484EEF"/>
    <w:rsid w:val="00485927"/>
    <w:rsid w:val="00486DDC"/>
    <w:rsid w:val="00490FE5"/>
    <w:rsid w:val="00491DEB"/>
    <w:rsid w:val="00492B73"/>
    <w:rsid w:val="00493018"/>
    <w:rsid w:val="00493047"/>
    <w:rsid w:val="004934E1"/>
    <w:rsid w:val="004941F5"/>
    <w:rsid w:val="00496146"/>
    <w:rsid w:val="00497115"/>
    <w:rsid w:val="004974C2"/>
    <w:rsid w:val="00497CB8"/>
    <w:rsid w:val="00497F14"/>
    <w:rsid w:val="004A0E0E"/>
    <w:rsid w:val="004A1779"/>
    <w:rsid w:val="004A1927"/>
    <w:rsid w:val="004A19CD"/>
    <w:rsid w:val="004A23C2"/>
    <w:rsid w:val="004A276F"/>
    <w:rsid w:val="004A2BA2"/>
    <w:rsid w:val="004A2FB1"/>
    <w:rsid w:val="004A30BE"/>
    <w:rsid w:val="004A4365"/>
    <w:rsid w:val="004A46FB"/>
    <w:rsid w:val="004A49CC"/>
    <w:rsid w:val="004A5D00"/>
    <w:rsid w:val="004A799F"/>
    <w:rsid w:val="004B0C38"/>
    <w:rsid w:val="004B0EAC"/>
    <w:rsid w:val="004B175C"/>
    <w:rsid w:val="004B2943"/>
    <w:rsid w:val="004B2DE2"/>
    <w:rsid w:val="004B3BD3"/>
    <w:rsid w:val="004B439D"/>
    <w:rsid w:val="004B463F"/>
    <w:rsid w:val="004B6452"/>
    <w:rsid w:val="004B71CC"/>
    <w:rsid w:val="004B7CA6"/>
    <w:rsid w:val="004C026B"/>
    <w:rsid w:val="004C1599"/>
    <w:rsid w:val="004C286C"/>
    <w:rsid w:val="004C30AC"/>
    <w:rsid w:val="004C4D96"/>
    <w:rsid w:val="004C6244"/>
    <w:rsid w:val="004C62E8"/>
    <w:rsid w:val="004C63CA"/>
    <w:rsid w:val="004D0252"/>
    <w:rsid w:val="004D0394"/>
    <w:rsid w:val="004D1EEA"/>
    <w:rsid w:val="004D21B1"/>
    <w:rsid w:val="004D2D7E"/>
    <w:rsid w:val="004D31E6"/>
    <w:rsid w:val="004D40D6"/>
    <w:rsid w:val="004D573E"/>
    <w:rsid w:val="004D588C"/>
    <w:rsid w:val="004E134C"/>
    <w:rsid w:val="004E3473"/>
    <w:rsid w:val="004E63A7"/>
    <w:rsid w:val="004E6900"/>
    <w:rsid w:val="004E7030"/>
    <w:rsid w:val="004F0961"/>
    <w:rsid w:val="004F09DC"/>
    <w:rsid w:val="004F4267"/>
    <w:rsid w:val="004F48D5"/>
    <w:rsid w:val="004F4D9F"/>
    <w:rsid w:val="004F5290"/>
    <w:rsid w:val="004F54F2"/>
    <w:rsid w:val="004F5751"/>
    <w:rsid w:val="004F6996"/>
    <w:rsid w:val="004F69AA"/>
    <w:rsid w:val="004F739B"/>
    <w:rsid w:val="004F7927"/>
    <w:rsid w:val="00501710"/>
    <w:rsid w:val="005028E0"/>
    <w:rsid w:val="00502C20"/>
    <w:rsid w:val="00503D51"/>
    <w:rsid w:val="00504AB8"/>
    <w:rsid w:val="00504C26"/>
    <w:rsid w:val="0050588C"/>
    <w:rsid w:val="005073C4"/>
    <w:rsid w:val="00507703"/>
    <w:rsid w:val="00510089"/>
    <w:rsid w:val="00510D7A"/>
    <w:rsid w:val="0051148D"/>
    <w:rsid w:val="005117B1"/>
    <w:rsid w:val="00513BD3"/>
    <w:rsid w:val="00516662"/>
    <w:rsid w:val="00517776"/>
    <w:rsid w:val="005178A1"/>
    <w:rsid w:val="00517AC1"/>
    <w:rsid w:val="00517C1C"/>
    <w:rsid w:val="0052138C"/>
    <w:rsid w:val="0052150D"/>
    <w:rsid w:val="005217F5"/>
    <w:rsid w:val="00522CB0"/>
    <w:rsid w:val="00523691"/>
    <w:rsid w:val="00523F25"/>
    <w:rsid w:val="00523F5D"/>
    <w:rsid w:val="00524329"/>
    <w:rsid w:val="005245A1"/>
    <w:rsid w:val="00526139"/>
    <w:rsid w:val="00526A3C"/>
    <w:rsid w:val="00526D68"/>
    <w:rsid w:val="0052747F"/>
    <w:rsid w:val="0052749C"/>
    <w:rsid w:val="00527552"/>
    <w:rsid w:val="00531514"/>
    <w:rsid w:val="00531BF7"/>
    <w:rsid w:val="00531D70"/>
    <w:rsid w:val="00531D7F"/>
    <w:rsid w:val="00533468"/>
    <w:rsid w:val="00533619"/>
    <w:rsid w:val="00534EA7"/>
    <w:rsid w:val="005353F7"/>
    <w:rsid w:val="005360F8"/>
    <w:rsid w:val="00536630"/>
    <w:rsid w:val="005374FD"/>
    <w:rsid w:val="00541012"/>
    <w:rsid w:val="00541F19"/>
    <w:rsid w:val="005422CA"/>
    <w:rsid w:val="005425C1"/>
    <w:rsid w:val="00543624"/>
    <w:rsid w:val="00543939"/>
    <w:rsid w:val="00543E83"/>
    <w:rsid w:val="00544AED"/>
    <w:rsid w:val="00544E1D"/>
    <w:rsid w:val="005457B1"/>
    <w:rsid w:val="005461C7"/>
    <w:rsid w:val="00547691"/>
    <w:rsid w:val="005501ED"/>
    <w:rsid w:val="005504F9"/>
    <w:rsid w:val="005509CB"/>
    <w:rsid w:val="00551B7D"/>
    <w:rsid w:val="00553C5C"/>
    <w:rsid w:val="00553CF0"/>
    <w:rsid w:val="00554104"/>
    <w:rsid w:val="00555451"/>
    <w:rsid w:val="0055550C"/>
    <w:rsid w:val="00556A06"/>
    <w:rsid w:val="00557D44"/>
    <w:rsid w:val="00557F93"/>
    <w:rsid w:val="00560158"/>
    <w:rsid w:val="0056023D"/>
    <w:rsid w:val="00560342"/>
    <w:rsid w:val="005604C1"/>
    <w:rsid w:val="00560F03"/>
    <w:rsid w:val="00563099"/>
    <w:rsid w:val="005635B6"/>
    <w:rsid w:val="00564186"/>
    <w:rsid w:val="00564500"/>
    <w:rsid w:val="00564C9D"/>
    <w:rsid w:val="00564DFB"/>
    <w:rsid w:val="00565031"/>
    <w:rsid w:val="00566A1E"/>
    <w:rsid w:val="00570319"/>
    <w:rsid w:val="00570AC1"/>
    <w:rsid w:val="005717FE"/>
    <w:rsid w:val="00571F2C"/>
    <w:rsid w:val="00572771"/>
    <w:rsid w:val="00573813"/>
    <w:rsid w:val="00573992"/>
    <w:rsid w:val="00573E8C"/>
    <w:rsid w:val="00574841"/>
    <w:rsid w:val="00575388"/>
    <w:rsid w:val="00575D6E"/>
    <w:rsid w:val="005775F6"/>
    <w:rsid w:val="00577CDA"/>
    <w:rsid w:val="005800FE"/>
    <w:rsid w:val="00581DD6"/>
    <w:rsid w:val="00582AFE"/>
    <w:rsid w:val="005836D0"/>
    <w:rsid w:val="0058395E"/>
    <w:rsid w:val="00583CC9"/>
    <w:rsid w:val="00583D7F"/>
    <w:rsid w:val="0058441E"/>
    <w:rsid w:val="00585067"/>
    <w:rsid w:val="005858FD"/>
    <w:rsid w:val="00585FE4"/>
    <w:rsid w:val="00586363"/>
    <w:rsid w:val="005864D2"/>
    <w:rsid w:val="00586523"/>
    <w:rsid w:val="00586CD0"/>
    <w:rsid w:val="005904FD"/>
    <w:rsid w:val="00590928"/>
    <w:rsid w:val="005909DC"/>
    <w:rsid w:val="00590A64"/>
    <w:rsid w:val="00590AF1"/>
    <w:rsid w:val="005910D0"/>
    <w:rsid w:val="005912E5"/>
    <w:rsid w:val="005928F3"/>
    <w:rsid w:val="00592EC0"/>
    <w:rsid w:val="0059331C"/>
    <w:rsid w:val="0059365E"/>
    <w:rsid w:val="00593B42"/>
    <w:rsid w:val="0059517D"/>
    <w:rsid w:val="0059530E"/>
    <w:rsid w:val="0059541C"/>
    <w:rsid w:val="005956D1"/>
    <w:rsid w:val="00595F5B"/>
    <w:rsid w:val="00597537"/>
    <w:rsid w:val="005978A0"/>
    <w:rsid w:val="005A0FBC"/>
    <w:rsid w:val="005A102C"/>
    <w:rsid w:val="005A1B7D"/>
    <w:rsid w:val="005A1BCA"/>
    <w:rsid w:val="005A2537"/>
    <w:rsid w:val="005A3462"/>
    <w:rsid w:val="005A359B"/>
    <w:rsid w:val="005A3A3D"/>
    <w:rsid w:val="005A4CE9"/>
    <w:rsid w:val="005A5C22"/>
    <w:rsid w:val="005A5D55"/>
    <w:rsid w:val="005A5E66"/>
    <w:rsid w:val="005A663A"/>
    <w:rsid w:val="005A77CC"/>
    <w:rsid w:val="005B032A"/>
    <w:rsid w:val="005B0CF0"/>
    <w:rsid w:val="005B2AA4"/>
    <w:rsid w:val="005B3226"/>
    <w:rsid w:val="005B429C"/>
    <w:rsid w:val="005B6AD6"/>
    <w:rsid w:val="005B70BA"/>
    <w:rsid w:val="005B7881"/>
    <w:rsid w:val="005B7D6C"/>
    <w:rsid w:val="005C22F4"/>
    <w:rsid w:val="005C2DED"/>
    <w:rsid w:val="005C2EC3"/>
    <w:rsid w:val="005C34FA"/>
    <w:rsid w:val="005C3676"/>
    <w:rsid w:val="005C3F39"/>
    <w:rsid w:val="005C4AF2"/>
    <w:rsid w:val="005C4DED"/>
    <w:rsid w:val="005C5422"/>
    <w:rsid w:val="005C6EEA"/>
    <w:rsid w:val="005D072D"/>
    <w:rsid w:val="005D173F"/>
    <w:rsid w:val="005D178A"/>
    <w:rsid w:val="005D1D53"/>
    <w:rsid w:val="005D2057"/>
    <w:rsid w:val="005D32D5"/>
    <w:rsid w:val="005D3DF7"/>
    <w:rsid w:val="005D411A"/>
    <w:rsid w:val="005D7171"/>
    <w:rsid w:val="005D7799"/>
    <w:rsid w:val="005E0833"/>
    <w:rsid w:val="005E259F"/>
    <w:rsid w:val="005E3E7A"/>
    <w:rsid w:val="005E4552"/>
    <w:rsid w:val="005E49CA"/>
    <w:rsid w:val="005E4B70"/>
    <w:rsid w:val="005E54FA"/>
    <w:rsid w:val="005E5D58"/>
    <w:rsid w:val="005E686A"/>
    <w:rsid w:val="005E758F"/>
    <w:rsid w:val="005F0CC7"/>
    <w:rsid w:val="005F1F39"/>
    <w:rsid w:val="005F3505"/>
    <w:rsid w:val="005F35AB"/>
    <w:rsid w:val="005F3BD1"/>
    <w:rsid w:val="005F40C7"/>
    <w:rsid w:val="005F49C0"/>
    <w:rsid w:val="005F4ADD"/>
    <w:rsid w:val="005F4B34"/>
    <w:rsid w:val="005F5EFD"/>
    <w:rsid w:val="005F7925"/>
    <w:rsid w:val="005F7F5A"/>
    <w:rsid w:val="0060101A"/>
    <w:rsid w:val="006017CA"/>
    <w:rsid w:val="00601BE5"/>
    <w:rsid w:val="00603396"/>
    <w:rsid w:val="00604727"/>
    <w:rsid w:val="006047C3"/>
    <w:rsid w:val="00605933"/>
    <w:rsid w:val="00605A9A"/>
    <w:rsid w:val="00605ED7"/>
    <w:rsid w:val="006074CF"/>
    <w:rsid w:val="00610741"/>
    <w:rsid w:val="00610F42"/>
    <w:rsid w:val="006124AD"/>
    <w:rsid w:val="00612799"/>
    <w:rsid w:val="00612BCE"/>
    <w:rsid w:val="006130A7"/>
    <w:rsid w:val="00613D6F"/>
    <w:rsid w:val="00615D5A"/>
    <w:rsid w:val="0061780A"/>
    <w:rsid w:val="00617F3F"/>
    <w:rsid w:val="0062041F"/>
    <w:rsid w:val="00620D90"/>
    <w:rsid w:val="00621A95"/>
    <w:rsid w:val="00621BE4"/>
    <w:rsid w:val="0062406B"/>
    <w:rsid w:val="006240FD"/>
    <w:rsid w:val="006244DF"/>
    <w:rsid w:val="00624AC2"/>
    <w:rsid w:val="00626751"/>
    <w:rsid w:val="00626C66"/>
    <w:rsid w:val="00627223"/>
    <w:rsid w:val="00627718"/>
    <w:rsid w:val="006279B0"/>
    <w:rsid w:val="00632085"/>
    <w:rsid w:val="00633776"/>
    <w:rsid w:val="006349E9"/>
    <w:rsid w:val="00636CE4"/>
    <w:rsid w:val="006379F6"/>
    <w:rsid w:val="00637C3B"/>
    <w:rsid w:val="00637DD3"/>
    <w:rsid w:val="00637F3E"/>
    <w:rsid w:val="0064021D"/>
    <w:rsid w:val="00640C32"/>
    <w:rsid w:val="006430F5"/>
    <w:rsid w:val="0064372D"/>
    <w:rsid w:val="00643987"/>
    <w:rsid w:val="006459CC"/>
    <w:rsid w:val="00645F02"/>
    <w:rsid w:val="00646486"/>
    <w:rsid w:val="00647E50"/>
    <w:rsid w:val="00647EA8"/>
    <w:rsid w:val="0065077F"/>
    <w:rsid w:val="00650B64"/>
    <w:rsid w:val="00651011"/>
    <w:rsid w:val="00651039"/>
    <w:rsid w:val="006512D0"/>
    <w:rsid w:val="006513A0"/>
    <w:rsid w:val="00651AC7"/>
    <w:rsid w:val="006528FE"/>
    <w:rsid w:val="00654063"/>
    <w:rsid w:val="00654172"/>
    <w:rsid w:val="006543D0"/>
    <w:rsid w:val="00655282"/>
    <w:rsid w:val="006562D4"/>
    <w:rsid w:val="006637B2"/>
    <w:rsid w:val="006642B5"/>
    <w:rsid w:val="0066450A"/>
    <w:rsid w:val="00664973"/>
    <w:rsid w:val="00664A3E"/>
    <w:rsid w:val="00664A58"/>
    <w:rsid w:val="006672FF"/>
    <w:rsid w:val="0066794E"/>
    <w:rsid w:val="00670AF1"/>
    <w:rsid w:val="00670D33"/>
    <w:rsid w:val="00671CD8"/>
    <w:rsid w:val="00672245"/>
    <w:rsid w:val="006727D1"/>
    <w:rsid w:val="00672A2D"/>
    <w:rsid w:val="00672AA0"/>
    <w:rsid w:val="00673E5A"/>
    <w:rsid w:val="00673F29"/>
    <w:rsid w:val="00674B31"/>
    <w:rsid w:val="00674B51"/>
    <w:rsid w:val="00675161"/>
    <w:rsid w:val="00675F3C"/>
    <w:rsid w:val="00676EF7"/>
    <w:rsid w:val="00677816"/>
    <w:rsid w:val="006812D7"/>
    <w:rsid w:val="00681937"/>
    <w:rsid w:val="00683B6F"/>
    <w:rsid w:val="0068667C"/>
    <w:rsid w:val="00686CA8"/>
    <w:rsid w:val="00687E5C"/>
    <w:rsid w:val="0069002A"/>
    <w:rsid w:val="00690359"/>
    <w:rsid w:val="00690C98"/>
    <w:rsid w:val="006915D7"/>
    <w:rsid w:val="00692B3E"/>
    <w:rsid w:val="0069301D"/>
    <w:rsid w:val="006965F5"/>
    <w:rsid w:val="006975E1"/>
    <w:rsid w:val="006A0CD6"/>
    <w:rsid w:val="006A2073"/>
    <w:rsid w:val="006A26D4"/>
    <w:rsid w:val="006A2EF8"/>
    <w:rsid w:val="006A3542"/>
    <w:rsid w:val="006A5282"/>
    <w:rsid w:val="006A59CC"/>
    <w:rsid w:val="006A6598"/>
    <w:rsid w:val="006A6B55"/>
    <w:rsid w:val="006A74FF"/>
    <w:rsid w:val="006B02BD"/>
    <w:rsid w:val="006B0C44"/>
    <w:rsid w:val="006B2F00"/>
    <w:rsid w:val="006B347A"/>
    <w:rsid w:val="006B4327"/>
    <w:rsid w:val="006B4F11"/>
    <w:rsid w:val="006B50D9"/>
    <w:rsid w:val="006B6D35"/>
    <w:rsid w:val="006B7753"/>
    <w:rsid w:val="006C03A9"/>
    <w:rsid w:val="006C0DF8"/>
    <w:rsid w:val="006C1B84"/>
    <w:rsid w:val="006C1D05"/>
    <w:rsid w:val="006C2D87"/>
    <w:rsid w:val="006C3382"/>
    <w:rsid w:val="006C4512"/>
    <w:rsid w:val="006C4CF7"/>
    <w:rsid w:val="006C5C39"/>
    <w:rsid w:val="006C652C"/>
    <w:rsid w:val="006C6ECC"/>
    <w:rsid w:val="006D130F"/>
    <w:rsid w:val="006D1EE2"/>
    <w:rsid w:val="006D339D"/>
    <w:rsid w:val="006D4119"/>
    <w:rsid w:val="006D6408"/>
    <w:rsid w:val="006D684C"/>
    <w:rsid w:val="006D736A"/>
    <w:rsid w:val="006D73A5"/>
    <w:rsid w:val="006D7FD5"/>
    <w:rsid w:val="006E10CD"/>
    <w:rsid w:val="006E24A5"/>
    <w:rsid w:val="006E2C3C"/>
    <w:rsid w:val="006E376C"/>
    <w:rsid w:val="006E3AEF"/>
    <w:rsid w:val="006E3E41"/>
    <w:rsid w:val="006E4EE4"/>
    <w:rsid w:val="006E4F58"/>
    <w:rsid w:val="006E5326"/>
    <w:rsid w:val="006E53C7"/>
    <w:rsid w:val="006E68A7"/>
    <w:rsid w:val="006E6DB2"/>
    <w:rsid w:val="006F082A"/>
    <w:rsid w:val="006F156D"/>
    <w:rsid w:val="006F1799"/>
    <w:rsid w:val="006F2885"/>
    <w:rsid w:val="006F2D1B"/>
    <w:rsid w:val="006F2F63"/>
    <w:rsid w:val="006F3408"/>
    <w:rsid w:val="006F6CF1"/>
    <w:rsid w:val="006F73F3"/>
    <w:rsid w:val="006F785D"/>
    <w:rsid w:val="006F79E3"/>
    <w:rsid w:val="00700E24"/>
    <w:rsid w:val="00702244"/>
    <w:rsid w:val="0070302D"/>
    <w:rsid w:val="00703682"/>
    <w:rsid w:val="00703C48"/>
    <w:rsid w:val="00704148"/>
    <w:rsid w:val="007054B8"/>
    <w:rsid w:val="0070583B"/>
    <w:rsid w:val="00707387"/>
    <w:rsid w:val="00710564"/>
    <w:rsid w:val="00710D1B"/>
    <w:rsid w:val="00713B8A"/>
    <w:rsid w:val="00713F82"/>
    <w:rsid w:val="007147B7"/>
    <w:rsid w:val="00714B9D"/>
    <w:rsid w:val="00714DF8"/>
    <w:rsid w:val="007151BE"/>
    <w:rsid w:val="00717540"/>
    <w:rsid w:val="007177B1"/>
    <w:rsid w:val="007203F4"/>
    <w:rsid w:val="007215D9"/>
    <w:rsid w:val="007219F9"/>
    <w:rsid w:val="0072257D"/>
    <w:rsid w:val="007232E0"/>
    <w:rsid w:val="00723FA2"/>
    <w:rsid w:val="007246B1"/>
    <w:rsid w:val="00724BE9"/>
    <w:rsid w:val="0072625B"/>
    <w:rsid w:val="0073039A"/>
    <w:rsid w:val="00730931"/>
    <w:rsid w:val="00732A1C"/>
    <w:rsid w:val="00733A62"/>
    <w:rsid w:val="00734D2B"/>
    <w:rsid w:val="00735390"/>
    <w:rsid w:val="00736458"/>
    <w:rsid w:val="0073772E"/>
    <w:rsid w:val="007401DC"/>
    <w:rsid w:val="007404A5"/>
    <w:rsid w:val="007404DD"/>
    <w:rsid w:val="00740921"/>
    <w:rsid w:val="00740925"/>
    <w:rsid w:val="00740D96"/>
    <w:rsid w:val="007428A8"/>
    <w:rsid w:val="00743700"/>
    <w:rsid w:val="00743886"/>
    <w:rsid w:val="007443C4"/>
    <w:rsid w:val="0074576A"/>
    <w:rsid w:val="0074617C"/>
    <w:rsid w:val="007463CE"/>
    <w:rsid w:val="00746D43"/>
    <w:rsid w:val="00750FC3"/>
    <w:rsid w:val="00753A0B"/>
    <w:rsid w:val="00753A6F"/>
    <w:rsid w:val="00754B6E"/>
    <w:rsid w:val="00755140"/>
    <w:rsid w:val="0075563E"/>
    <w:rsid w:val="00755CEA"/>
    <w:rsid w:val="0075643A"/>
    <w:rsid w:val="00756F34"/>
    <w:rsid w:val="007576F4"/>
    <w:rsid w:val="00760047"/>
    <w:rsid w:val="007605DA"/>
    <w:rsid w:val="007610A3"/>
    <w:rsid w:val="007612A9"/>
    <w:rsid w:val="0076188B"/>
    <w:rsid w:val="0076200D"/>
    <w:rsid w:val="00762825"/>
    <w:rsid w:val="00762F36"/>
    <w:rsid w:val="00763525"/>
    <w:rsid w:val="007642B7"/>
    <w:rsid w:val="00764522"/>
    <w:rsid w:val="0076547E"/>
    <w:rsid w:val="00765BCC"/>
    <w:rsid w:val="007664A1"/>
    <w:rsid w:val="00767596"/>
    <w:rsid w:val="007701D4"/>
    <w:rsid w:val="00771BCD"/>
    <w:rsid w:val="007720BB"/>
    <w:rsid w:val="00772124"/>
    <w:rsid w:val="00773658"/>
    <w:rsid w:val="007754A7"/>
    <w:rsid w:val="007755B5"/>
    <w:rsid w:val="007758C8"/>
    <w:rsid w:val="00775D70"/>
    <w:rsid w:val="00776542"/>
    <w:rsid w:val="00777F06"/>
    <w:rsid w:val="00780221"/>
    <w:rsid w:val="007804D0"/>
    <w:rsid w:val="00780732"/>
    <w:rsid w:val="00780A7A"/>
    <w:rsid w:val="007811D0"/>
    <w:rsid w:val="0078226E"/>
    <w:rsid w:val="00782A6A"/>
    <w:rsid w:val="007836C4"/>
    <w:rsid w:val="00784B70"/>
    <w:rsid w:val="00784BFF"/>
    <w:rsid w:val="00785D51"/>
    <w:rsid w:val="007863CC"/>
    <w:rsid w:val="00787545"/>
    <w:rsid w:val="00787FF0"/>
    <w:rsid w:val="007911E8"/>
    <w:rsid w:val="00791581"/>
    <w:rsid w:val="00791CA6"/>
    <w:rsid w:val="007939D4"/>
    <w:rsid w:val="007943D1"/>
    <w:rsid w:val="00794999"/>
    <w:rsid w:val="00795D5C"/>
    <w:rsid w:val="00796960"/>
    <w:rsid w:val="00796B0B"/>
    <w:rsid w:val="00797130"/>
    <w:rsid w:val="007A05E9"/>
    <w:rsid w:val="007A0BA2"/>
    <w:rsid w:val="007A1AA4"/>
    <w:rsid w:val="007A1DE4"/>
    <w:rsid w:val="007A251E"/>
    <w:rsid w:val="007A386B"/>
    <w:rsid w:val="007A3AC1"/>
    <w:rsid w:val="007A4005"/>
    <w:rsid w:val="007A436F"/>
    <w:rsid w:val="007A55D6"/>
    <w:rsid w:val="007A6E7A"/>
    <w:rsid w:val="007A7CB3"/>
    <w:rsid w:val="007B04B5"/>
    <w:rsid w:val="007B13BF"/>
    <w:rsid w:val="007B1A47"/>
    <w:rsid w:val="007B1BF2"/>
    <w:rsid w:val="007B2DBD"/>
    <w:rsid w:val="007B4AA5"/>
    <w:rsid w:val="007B5A51"/>
    <w:rsid w:val="007B627A"/>
    <w:rsid w:val="007B69D9"/>
    <w:rsid w:val="007C1AE3"/>
    <w:rsid w:val="007C2456"/>
    <w:rsid w:val="007C2762"/>
    <w:rsid w:val="007C2C3C"/>
    <w:rsid w:val="007C32A1"/>
    <w:rsid w:val="007C40B7"/>
    <w:rsid w:val="007C4A90"/>
    <w:rsid w:val="007C4B80"/>
    <w:rsid w:val="007C5D91"/>
    <w:rsid w:val="007C6A95"/>
    <w:rsid w:val="007C747E"/>
    <w:rsid w:val="007D13B8"/>
    <w:rsid w:val="007D229D"/>
    <w:rsid w:val="007D30FD"/>
    <w:rsid w:val="007D4412"/>
    <w:rsid w:val="007E0986"/>
    <w:rsid w:val="007E2D0F"/>
    <w:rsid w:val="007E3EE0"/>
    <w:rsid w:val="007E4220"/>
    <w:rsid w:val="007E5148"/>
    <w:rsid w:val="007E5289"/>
    <w:rsid w:val="007E68C7"/>
    <w:rsid w:val="007E6E7D"/>
    <w:rsid w:val="007E7FC7"/>
    <w:rsid w:val="007F0012"/>
    <w:rsid w:val="007F029E"/>
    <w:rsid w:val="007F078E"/>
    <w:rsid w:val="007F0BEF"/>
    <w:rsid w:val="007F13F3"/>
    <w:rsid w:val="007F168A"/>
    <w:rsid w:val="007F1EA7"/>
    <w:rsid w:val="007F2A2B"/>
    <w:rsid w:val="007F3AD4"/>
    <w:rsid w:val="007F50F4"/>
    <w:rsid w:val="007F5CBB"/>
    <w:rsid w:val="007F5F45"/>
    <w:rsid w:val="007F60E8"/>
    <w:rsid w:val="007F7329"/>
    <w:rsid w:val="00800844"/>
    <w:rsid w:val="0080124F"/>
    <w:rsid w:val="008019DA"/>
    <w:rsid w:val="00801F3A"/>
    <w:rsid w:val="00802E1B"/>
    <w:rsid w:val="00802E4A"/>
    <w:rsid w:val="00803085"/>
    <w:rsid w:val="008046EC"/>
    <w:rsid w:val="00805CD5"/>
    <w:rsid w:val="00805D50"/>
    <w:rsid w:val="008068B2"/>
    <w:rsid w:val="008068F3"/>
    <w:rsid w:val="0080700B"/>
    <w:rsid w:val="00807C6F"/>
    <w:rsid w:val="00810284"/>
    <w:rsid w:val="00810682"/>
    <w:rsid w:val="00810DB9"/>
    <w:rsid w:val="008122DD"/>
    <w:rsid w:val="00813A91"/>
    <w:rsid w:val="00814485"/>
    <w:rsid w:val="00814889"/>
    <w:rsid w:val="00815B89"/>
    <w:rsid w:val="00815E87"/>
    <w:rsid w:val="00816EB8"/>
    <w:rsid w:val="008170B6"/>
    <w:rsid w:val="00817304"/>
    <w:rsid w:val="00821431"/>
    <w:rsid w:val="00822279"/>
    <w:rsid w:val="0082232E"/>
    <w:rsid w:val="008226F5"/>
    <w:rsid w:val="00822A6B"/>
    <w:rsid w:val="00823994"/>
    <w:rsid w:val="008255C5"/>
    <w:rsid w:val="00826394"/>
    <w:rsid w:val="00830E16"/>
    <w:rsid w:val="00831B46"/>
    <w:rsid w:val="008321E2"/>
    <w:rsid w:val="00832A1E"/>
    <w:rsid w:val="00833993"/>
    <w:rsid w:val="00833E94"/>
    <w:rsid w:val="00833F9D"/>
    <w:rsid w:val="008348CA"/>
    <w:rsid w:val="00834FF5"/>
    <w:rsid w:val="008351A0"/>
    <w:rsid w:val="00843C21"/>
    <w:rsid w:val="00843E63"/>
    <w:rsid w:val="008440E7"/>
    <w:rsid w:val="00845617"/>
    <w:rsid w:val="00846255"/>
    <w:rsid w:val="008470F5"/>
    <w:rsid w:val="00850118"/>
    <w:rsid w:val="008527F9"/>
    <w:rsid w:val="00852878"/>
    <w:rsid w:val="00852C6C"/>
    <w:rsid w:val="008533FA"/>
    <w:rsid w:val="008547BD"/>
    <w:rsid w:val="0085553A"/>
    <w:rsid w:val="0085608C"/>
    <w:rsid w:val="0085616D"/>
    <w:rsid w:val="008566DD"/>
    <w:rsid w:val="00856AF8"/>
    <w:rsid w:val="00857A09"/>
    <w:rsid w:val="00857E24"/>
    <w:rsid w:val="0086036F"/>
    <w:rsid w:val="00860CC6"/>
    <w:rsid w:val="008610F5"/>
    <w:rsid w:val="00863106"/>
    <w:rsid w:val="0086336B"/>
    <w:rsid w:val="00863B42"/>
    <w:rsid w:val="00864634"/>
    <w:rsid w:val="00864EAB"/>
    <w:rsid w:val="00864EDE"/>
    <w:rsid w:val="00866160"/>
    <w:rsid w:val="008661D9"/>
    <w:rsid w:val="0086622A"/>
    <w:rsid w:val="00866876"/>
    <w:rsid w:val="00867842"/>
    <w:rsid w:val="00870DDF"/>
    <w:rsid w:val="00872039"/>
    <w:rsid w:val="008720AE"/>
    <w:rsid w:val="008736C7"/>
    <w:rsid w:val="00873B8B"/>
    <w:rsid w:val="00875F8D"/>
    <w:rsid w:val="00876728"/>
    <w:rsid w:val="00877FD6"/>
    <w:rsid w:val="008803E4"/>
    <w:rsid w:val="00880B4C"/>
    <w:rsid w:val="008816DD"/>
    <w:rsid w:val="008826D9"/>
    <w:rsid w:val="00882751"/>
    <w:rsid w:val="00883F8C"/>
    <w:rsid w:val="008847DC"/>
    <w:rsid w:val="00884A3B"/>
    <w:rsid w:val="0088513B"/>
    <w:rsid w:val="008859EE"/>
    <w:rsid w:val="008862ED"/>
    <w:rsid w:val="00887575"/>
    <w:rsid w:val="0089136F"/>
    <w:rsid w:val="008918A7"/>
    <w:rsid w:val="00892066"/>
    <w:rsid w:val="0089283A"/>
    <w:rsid w:val="00892FF2"/>
    <w:rsid w:val="008934FE"/>
    <w:rsid w:val="00894386"/>
    <w:rsid w:val="008949FA"/>
    <w:rsid w:val="00894B10"/>
    <w:rsid w:val="0089539C"/>
    <w:rsid w:val="008954BA"/>
    <w:rsid w:val="008955B7"/>
    <w:rsid w:val="0089560E"/>
    <w:rsid w:val="00895FEB"/>
    <w:rsid w:val="00896E81"/>
    <w:rsid w:val="008972A9"/>
    <w:rsid w:val="008A03FE"/>
    <w:rsid w:val="008A0C90"/>
    <w:rsid w:val="008A169D"/>
    <w:rsid w:val="008A2902"/>
    <w:rsid w:val="008A400C"/>
    <w:rsid w:val="008A661E"/>
    <w:rsid w:val="008A6EC4"/>
    <w:rsid w:val="008B0099"/>
    <w:rsid w:val="008B093B"/>
    <w:rsid w:val="008B0BA3"/>
    <w:rsid w:val="008B0C31"/>
    <w:rsid w:val="008B0F98"/>
    <w:rsid w:val="008B147C"/>
    <w:rsid w:val="008B1FA4"/>
    <w:rsid w:val="008B3970"/>
    <w:rsid w:val="008B5999"/>
    <w:rsid w:val="008B6932"/>
    <w:rsid w:val="008B6985"/>
    <w:rsid w:val="008B6D10"/>
    <w:rsid w:val="008B75A4"/>
    <w:rsid w:val="008B7ED1"/>
    <w:rsid w:val="008C113B"/>
    <w:rsid w:val="008C44E8"/>
    <w:rsid w:val="008C4749"/>
    <w:rsid w:val="008C4C1D"/>
    <w:rsid w:val="008C4C79"/>
    <w:rsid w:val="008C631F"/>
    <w:rsid w:val="008C667F"/>
    <w:rsid w:val="008C6AB4"/>
    <w:rsid w:val="008C7A27"/>
    <w:rsid w:val="008D1D94"/>
    <w:rsid w:val="008D2103"/>
    <w:rsid w:val="008D3B7A"/>
    <w:rsid w:val="008D47C9"/>
    <w:rsid w:val="008D5DE9"/>
    <w:rsid w:val="008D6876"/>
    <w:rsid w:val="008D6C95"/>
    <w:rsid w:val="008D6E17"/>
    <w:rsid w:val="008D79B2"/>
    <w:rsid w:val="008E02D0"/>
    <w:rsid w:val="008E085A"/>
    <w:rsid w:val="008E0ABA"/>
    <w:rsid w:val="008E2A54"/>
    <w:rsid w:val="008E45C6"/>
    <w:rsid w:val="008E55FC"/>
    <w:rsid w:val="008E634C"/>
    <w:rsid w:val="008E646A"/>
    <w:rsid w:val="008E7D06"/>
    <w:rsid w:val="008F04FA"/>
    <w:rsid w:val="008F0F60"/>
    <w:rsid w:val="008F18CD"/>
    <w:rsid w:val="008F1932"/>
    <w:rsid w:val="008F27AE"/>
    <w:rsid w:val="008F3BB6"/>
    <w:rsid w:val="008F3BCF"/>
    <w:rsid w:val="008F4515"/>
    <w:rsid w:val="008F4867"/>
    <w:rsid w:val="008F5D6E"/>
    <w:rsid w:val="008F6746"/>
    <w:rsid w:val="008F68C8"/>
    <w:rsid w:val="008F785C"/>
    <w:rsid w:val="008F7D3C"/>
    <w:rsid w:val="0090032B"/>
    <w:rsid w:val="009009FD"/>
    <w:rsid w:val="009011EF"/>
    <w:rsid w:val="00901F4C"/>
    <w:rsid w:val="00902884"/>
    <w:rsid w:val="00902CB5"/>
    <w:rsid w:val="00902EB8"/>
    <w:rsid w:val="00903C86"/>
    <w:rsid w:val="00903D7E"/>
    <w:rsid w:val="0090582C"/>
    <w:rsid w:val="00905F59"/>
    <w:rsid w:val="00906076"/>
    <w:rsid w:val="00906BE0"/>
    <w:rsid w:val="00907136"/>
    <w:rsid w:val="0090737C"/>
    <w:rsid w:val="00907F36"/>
    <w:rsid w:val="0091086E"/>
    <w:rsid w:val="0091101A"/>
    <w:rsid w:val="00911983"/>
    <w:rsid w:val="00911C06"/>
    <w:rsid w:val="009120F7"/>
    <w:rsid w:val="00912BFF"/>
    <w:rsid w:val="00913444"/>
    <w:rsid w:val="0091379D"/>
    <w:rsid w:val="00914E27"/>
    <w:rsid w:val="00920390"/>
    <w:rsid w:val="00920596"/>
    <w:rsid w:val="0092220F"/>
    <w:rsid w:val="0092267E"/>
    <w:rsid w:val="00924611"/>
    <w:rsid w:val="009263C9"/>
    <w:rsid w:val="0092653A"/>
    <w:rsid w:val="009268D1"/>
    <w:rsid w:val="00927014"/>
    <w:rsid w:val="009276A0"/>
    <w:rsid w:val="009300AF"/>
    <w:rsid w:val="009313A8"/>
    <w:rsid w:val="00934500"/>
    <w:rsid w:val="00934771"/>
    <w:rsid w:val="00934927"/>
    <w:rsid w:val="009351AE"/>
    <w:rsid w:val="00936070"/>
    <w:rsid w:val="009364E8"/>
    <w:rsid w:val="009372F1"/>
    <w:rsid w:val="009374CF"/>
    <w:rsid w:val="00937667"/>
    <w:rsid w:val="00937833"/>
    <w:rsid w:val="00940E49"/>
    <w:rsid w:val="009432AB"/>
    <w:rsid w:val="00943343"/>
    <w:rsid w:val="00943D49"/>
    <w:rsid w:val="009441FC"/>
    <w:rsid w:val="00944288"/>
    <w:rsid w:val="00945631"/>
    <w:rsid w:val="00945747"/>
    <w:rsid w:val="00945B1F"/>
    <w:rsid w:val="00946938"/>
    <w:rsid w:val="0095001F"/>
    <w:rsid w:val="009505C1"/>
    <w:rsid w:val="009527C2"/>
    <w:rsid w:val="009528F9"/>
    <w:rsid w:val="0095445A"/>
    <w:rsid w:val="0095455A"/>
    <w:rsid w:val="00954DC1"/>
    <w:rsid w:val="009558DE"/>
    <w:rsid w:val="00955B5B"/>
    <w:rsid w:val="00955C54"/>
    <w:rsid w:val="00955F4B"/>
    <w:rsid w:val="009564C7"/>
    <w:rsid w:val="00956949"/>
    <w:rsid w:val="00956B62"/>
    <w:rsid w:val="00956FC9"/>
    <w:rsid w:val="009620A4"/>
    <w:rsid w:val="009642EE"/>
    <w:rsid w:val="009651B6"/>
    <w:rsid w:val="0096591B"/>
    <w:rsid w:val="00965C1B"/>
    <w:rsid w:val="009661EC"/>
    <w:rsid w:val="00966A31"/>
    <w:rsid w:val="0096781D"/>
    <w:rsid w:val="00970A3B"/>
    <w:rsid w:val="0097108A"/>
    <w:rsid w:val="00971158"/>
    <w:rsid w:val="009712B7"/>
    <w:rsid w:val="00971395"/>
    <w:rsid w:val="0097258C"/>
    <w:rsid w:val="00973F5D"/>
    <w:rsid w:val="009745E9"/>
    <w:rsid w:val="0097506F"/>
    <w:rsid w:val="00975863"/>
    <w:rsid w:val="00975902"/>
    <w:rsid w:val="0097630D"/>
    <w:rsid w:val="00976628"/>
    <w:rsid w:val="0097730A"/>
    <w:rsid w:val="00981710"/>
    <w:rsid w:val="009858C6"/>
    <w:rsid w:val="009869CF"/>
    <w:rsid w:val="009879C7"/>
    <w:rsid w:val="00990997"/>
    <w:rsid w:val="00991A52"/>
    <w:rsid w:val="00991E9B"/>
    <w:rsid w:val="00992BA2"/>
    <w:rsid w:val="00992DDE"/>
    <w:rsid w:val="00993D90"/>
    <w:rsid w:val="0099507F"/>
    <w:rsid w:val="00995C5D"/>
    <w:rsid w:val="00995C92"/>
    <w:rsid w:val="00995E17"/>
    <w:rsid w:val="00996E36"/>
    <w:rsid w:val="009A0E58"/>
    <w:rsid w:val="009A19FB"/>
    <w:rsid w:val="009A1BE6"/>
    <w:rsid w:val="009A2B19"/>
    <w:rsid w:val="009A4458"/>
    <w:rsid w:val="009A48BA"/>
    <w:rsid w:val="009A4C83"/>
    <w:rsid w:val="009A54A1"/>
    <w:rsid w:val="009A552E"/>
    <w:rsid w:val="009A5D58"/>
    <w:rsid w:val="009A5ED9"/>
    <w:rsid w:val="009A616F"/>
    <w:rsid w:val="009A7102"/>
    <w:rsid w:val="009B15F6"/>
    <w:rsid w:val="009B2B0A"/>
    <w:rsid w:val="009B3378"/>
    <w:rsid w:val="009B4035"/>
    <w:rsid w:val="009B4F4D"/>
    <w:rsid w:val="009C13EA"/>
    <w:rsid w:val="009C1DC8"/>
    <w:rsid w:val="009C1F44"/>
    <w:rsid w:val="009C1FC3"/>
    <w:rsid w:val="009C23C4"/>
    <w:rsid w:val="009C2C2D"/>
    <w:rsid w:val="009C36DA"/>
    <w:rsid w:val="009C5093"/>
    <w:rsid w:val="009C574E"/>
    <w:rsid w:val="009C5FE1"/>
    <w:rsid w:val="009C7412"/>
    <w:rsid w:val="009D08A6"/>
    <w:rsid w:val="009D0F5F"/>
    <w:rsid w:val="009D15DF"/>
    <w:rsid w:val="009D21B9"/>
    <w:rsid w:val="009D2924"/>
    <w:rsid w:val="009D2AA5"/>
    <w:rsid w:val="009D2F18"/>
    <w:rsid w:val="009D31A0"/>
    <w:rsid w:val="009D598E"/>
    <w:rsid w:val="009D6209"/>
    <w:rsid w:val="009D7EE8"/>
    <w:rsid w:val="009E3327"/>
    <w:rsid w:val="009E34AE"/>
    <w:rsid w:val="009E3CEA"/>
    <w:rsid w:val="009E57E4"/>
    <w:rsid w:val="009E75E6"/>
    <w:rsid w:val="009F00F1"/>
    <w:rsid w:val="009F025C"/>
    <w:rsid w:val="009F164A"/>
    <w:rsid w:val="009F170C"/>
    <w:rsid w:val="009F1F7A"/>
    <w:rsid w:val="009F29C5"/>
    <w:rsid w:val="009F2F55"/>
    <w:rsid w:val="009F3343"/>
    <w:rsid w:val="009F4062"/>
    <w:rsid w:val="009F417A"/>
    <w:rsid w:val="009F5D5A"/>
    <w:rsid w:val="009F600F"/>
    <w:rsid w:val="009F60FB"/>
    <w:rsid w:val="009F7215"/>
    <w:rsid w:val="00A0040D"/>
    <w:rsid w:val="00A025F2"/>
    <w:rsid w:val="00A041B8"/>
    <w:rsid w:val="00A0439D"/>
    <w:rsid w:val="00A06ED6"/>
    <w:rsid w:val="00A104EA"/>
    <w:rsid w:val="00A108CF"/>
    <w:rsid w:val="00A10F86"/>
    <w:rsid w:val="00A11BB6"/>
    <w:rsid w:val="00A150C9"/>
    <w:rsid w:val="00A16862"/>
    <w:rsid w:val="00A174CC"/>
    <w:rsid w:val="00A178F2"/>
    <w:rsid w:val="00A201C0"/>
    <w:rsid w:val="00A20BB1"/>
    <w:rsid w:val="00A23CBD"/>
    <w:rsid w:val="00A241AC"/>
    <w:rsid w:val="00A24869"/>
    <w:rsid w:val="00A251E8"/>
    <w:rsid w:val="00A279F2"/>
    <w:rsid w:val="00A27B27"/>
    <w:rsid w:val="00A3293E"/>
    <w:rsid w:val="00A32A23"/>
    <w:rsid w:val="00A33B29"/>
    <w:rsid w:val="00A34B97"/>
    <w:rsid w:val="00A34BB3"/>
    <w:rsid w:val="00A34C4B"/>
    <w:rsid w:val="00A36F41"/>
    <w:rsid w:val="00A378FF"/>
    <w:rsid w:val="00A40499"/>
    <w:rsid w:val="00A40BB0"/>
    <w:rsid w:val="00A4120C"/>
    <w:rsid w:val="00A41B89"/>
    <w:rsid w:val="00A41C5A"/>
    <w:rsid w:val="00A42207"/>
    <w:rsid w:val="00A428C2"/>
    <w:rsid w:val="00A43B59"/>
    <w:rsid w:val="00A46EA1"/>
    <w:rsid w:val="00A506A6"/>
    <w:rsid w:val="00A50FED"/>
    <w:rsid w:val="00A51A22"/>
    <w:rsid w:val="00A5350F"/>
    <w:rsid w:val="00A535D2"/>
    <w:rsid w:val="00A5425F"/>
    <w:rsid w:val="00A54EF1"/>
    <w:rsid w:val="00A555D1"/>
    <w:rsid w:val="00A56CCA"/>
    <w:rsid w:val="00A603D3"/>
    <w:rsid w:val="00A605F2"/>
    <w:rsid w:val="00A60A79"/>
    <w:rsid w:val="00A613F5"/>
    <w:rsid w:val="00A617A6"/>
    <w:rsid w:val="00A63567"/>
    <w:rsid w:val="00A636AF"/>
    <w:rsid w:val="00A63B91"/>
    <w:rsid w:val="00A64215"/>
    <w:rsid w:val="00A648B2"/>
    <w:rsid w:val="00A66132"/>
    <w:rsid w:val="00A6626D"/>
    <w:rsid w:val="00A6672F"/>
    <w:rsid w:val="00A6787A"/>
    <w:rsid w:val="00A6797A"/>
    <w:rsid w:val="00A71E93"/>
    <w:rsid w:val="00A733E5"/>
    <w:rsid w:val="00A735B7"/>
    <w:rsid w:val="00A73692"/>
    <w:rsid w:val="00A73860"/>
    <w:rsid w:val="00A7610B"/>
    <w:rsid w:val="00A7682E"/>
    <w:rsid w:val="00A76F78"/>
    <w:rsid w:val="00A77AE7"/>
    <w:rsid w:val="00A80EA3"/>
    <w:rsid w:val="00A814E3"/>
    <w:rsid w:val="00A82C42"/>
    <w:rsid w:val="00A83B93"/>
    <w:rsid w:val="00A84B12"/>
    <w:rsid w:val="00A84C86"/>
    <w:rsid w:val="00A85C33"/>
    <w:rsid w:val="00A8755D"/>
    <w:rsid w:val="00A904B1"/>
    <w:rsid w:val="00A9090B"/>
    <w:rsid w:val="00A90E77"/>
    <w:rsid w:val="00A910C2"/>
    <w:rsid w:val="00A9110B"/>
    <w:rsid w:val="00A91BC4"/>
    <w:rsid w:val="00A929DB"/>
    <w:rsid w:val="00A930D8"/>
    <w:rsid w:val="00A9392B"/>
    <w:rsid w:val="00A939DC"/>
    <w:rsid w:val="00A93D19"/>
    <w:rsid w:val="00A94D54"/>
    <w:rsid w:val="00A95149"/>
    <w:rsid w:val="00A9523D"/>
    <w:rsid w:val="00A97D22"/>
    <w:rsid w:val="00A97E41"/>
    <w:rsid w:val="00AA0E5A"/>
    <w:rsid w:val="00AA0F9B"/>
    <w:rsid w:val="00AA1155"/>
    <w:rsid w:val="00AA1A5C"/>
    <w:rsid w:val="00AA1C2F"/>
    <w:rsid w:val="00AA279A"/>
    <w:rsid w:val="00AA29B5"/>
    <w:rsid w:val="00AA3C99"/>
    <w:rsid w:val="00AA4911"/>
    <w:rsid w:val="00AA54F5"/>
    <w:rsid w:val="00AA5EF1"/>
    <w:rsid w:val="00AA71E0"/>
    <w:rsid w:val="00AA7B95"/>
    <w:rsid w:val="00AB0AFF"/>
    <w:rsid w:val="00AB1013"/>
    <w:rsid w:val="00AB3FED"/>
    <w:rsid w:val="00AB43DB"/>
    <w:rsid w:val="00AB444C"/>
    <w:rsid w:val="00AB45B4"/>
    <w:rsid w:val="00AB5AC0"/>
    <w:rsid w:val="00AB6C70"/>
    <w:rsid w:val="00AC1662"/>
    <w:rsid w:val="00AC1723"/>
    <w:rsid w:val="00AC1DC9"/>
    <w:rsid w:val="00AC321C"/>
    <w:rsid w:val="00AC52AA"/>
    <w:rsid w:val="00AC5A90"/>
    <w:rsid w:val="00AC6534"/>
    <w:rsid w:val="00AC6D0F"/>
    <w:rsid w:val="00AC7E03"/>
    <w:rsid w:val="00AD09F9"/>
    <w:rsid w:val="00AD0A00"/>
    <w:rsid w:val="00AD0EEF"/>
    <w:rsid w:val="00AD14E1"/>
    <w:rsid w:val="00AD19BE"/>
    <w:rsid w:val="00AD2286"/>
    <w:rsid w:val="00AD37BC"/>
    <w:rsid w:val="00AD5952"/>
    <w:rsid w:val="00AE000C"/>
    <w:rsid w:val="00AE0B84"/>
    <w:rsid w:val="00AE19DF"/>
    <w:rsid w:val="00AE1E35"/>
    <w:rsid w:val="00AE1EC9"/>
    <w:rsid w:val="00AE2059"/>
    <w:rsid w:val="00AE2F23"/>
    <w:rsid w:val="00AE44D7"/>
    <w:rsid w:val="00AE4C22"/>
    <w:rsid w:val="00AE55BF"/>
    <w:rsid w:val="00AE5F80"/>
    <w:rsid w:val="00AE714F"/>
    <w:rsid w:val="00AE7487"/>
    <w:rsid w:val="00AF0055"/>
    <w:rsid w:val="00AF0A40"/>
    <w:rsid w:val="00AF3470"/>
    <w:rsid w:val="00AF347C"/>
    <w:rsid w:val="00AF357D"/>
    <w:rsid w:val="00AF4665"/>
    <w:rsid w:val="00AF5C52"/>
    <w:rsid w:val="00AF71BD"/>
    <w:rsid w:val="00AF7EEE"/>
    <w:rsid w:val="00B01C76"/>
    <w:rsid w:val="00B01E04"/>
    <w:rsid w:val="00B024EA"/>
    <w:rsid w:val="00B02549"/>
    <w:rsid w:val="00B027A4"/>
    <w:rsid w:val="00B03324"/>
    <w:rsid w:val="00B035EF"/>
    <w:rsid w:val="00B0460D"/>
    <w:rsid w:val="00B06518"/>
    <w:rsid w:val="00B07B91"/>
    <w:rsid w:val="00B07CD6"/>
    <w:rsid w:val="00B10046"/>
    <w:rsid w:val="00B101C3"/>
    <w:rsid w:val="00B10ACD"/>
    <w:rsid w:val="00B10D96"/>
    <w:rsid w:val="00B12B54"/>
    <w:rsid w:val="00B153D0"/>
    <w:rsid w:val="00B16313"/>
    <w:rsid w:val="00B17814"/>
    <w:rsid w:val="00B17AFB"/>
    <w:rsid w:val="00B21424"/>
    <w:rsid w:val="00B21988"/>
    <w:rsid w:val="00B21BD9"/>
    <w:rsid w:val="00B22383"/>
    <w:rsid w:val="00B2246D"/>
    <w:rsid w:val="00B22B6C"/>
    <w:rsid w:val="00B23574"/>
    <w:rsid w:val="00B23E59"/>
    <w:rsid w:val="00B23F96"/>
    <w:rsid w:val="00B244A4"/>
    <w:rsid w:val="00B24626"/>
    <w:rsid w:val="00B259DF"/>
    <w:rsid w:val="00B25ACF"/>
    <w:rsid w:val="00B26A2E"/>
    <w:rsid w:val="00B26CBA"/>
    <w:rsid w:val="00B308D8"/>
    <w:rsid w:val="00B30DD1"/>
    <w:rsid w:val="00B31398"/>
    <w:rsid w:val="00B31C7D"/>
    <w:rsid w:val="00B35D21"/>
    <w:rsid w:val="00B36A9D"/>
    <w:rsid w:val="00B376C6"/>
    <w:rsid w:val="00B37EE4"/>
    <w:rsid w:val="00B404E8"/>
    <w:rsid w:val="00B40AEA"/>
    <w:rsid w:val="00B40AEF"/>
    <w:rsid w:val="00B40BFB"/>
    <w:rsid w:val="00B40D15"/>
    <w:rsid w:val="00B40FC8"/>
    <w:rsid w:val="00B4102B"/>
    <w:rsid w:val="00B433CB"/>
    <w:rsid w:val="00B44069"/>
    <w:rsid w:val="00B45403"/>
    <w:rsid w:val="00B45C7F"/>
    <w:rsid w:val="00B46573"/>
    <w:rsid w:val="00B4752E"/>
    <w:rsid w:val="00B47F9F"/>
    <w:rsid w:val="00B50938"/>
    <w:rsid w:val="00B51AD8"/>
    <w:rsid w:val="00B52406"/>
    <w:rsid w:val="00B526D8"/>
    <w:rsid w:val="00B53422"/>
    <w:rsid w:val="00B53DA5"/>
    <w:rsid w:val="00B543CA"/>
    <w:rsid w:val="00B546C7"/>
    <w:rsid w:val="00B549E5"/>
    <w:rsid w:val="00B55ED6"/>
    <w:rsid w:val="00B566DF"/>
    <w:rsid w:val="00B56C0B"/>
    <w:rsid w:val="00B60234"/>
    <w:rsid w:val="00B61DF7"/>
    <w:rsid w:val="00B61EF6"/>
    <w:rsid w:val="00B62866"/>
    <w:rsid w:val="00B628D4"/>
    <w:rsid w:val="00B6458D"/>
    <w:rsid w:val="00B64AF9"/>
    <w:rsid w:val="00B65ED2"/>
    <w:rsid w:val="00B70318"/>
    <w:rsid w:val="00B708E8"/>
    <w:rsid w:val="00B71798"/>
    <w:rsid w:val="00B72D05"/>
    <w:rsid w:val="00B7405E"/>
    <w:rsid w:val="00B74AD4"/>
    <w:rsid w:val="00B752A3"/>
    <w:rsid w:val="00B75415"/>
    <w:rsid w:val="00B75EF8"/>
    <w:rsid w:val="00B75FBC"/>
    <w:rsid w:val="00B770AB"/>
    <w:rsid w:val="00B7715E"/>
    <w:rsid w:val="00B77795"/>
    <w:rsid w:val="00B81C7A"/>
    <w:rsid w:val="00B85464"/>
    <w:rsid w:val="00B870A9"/>
    <w:rsid w:val="00B87CF2"/>
    <w:rsid w:val="00B90ACE"/>
    <w:rsid w:val="00B93950"/>
    <w:rsid w:val="00B93961"/>
    <w:rsid w:val="00B939C4"/>
    <w:rsid w:val="00B93D9A"/>
    <w:rsid w:val="00B94958"/>
    <w:rsid w:val="00B95F44"/>
    <w:rsid w:val="00B965D6"/>
    <w:rsid w:val="00BA127E"/>
    <w:rsid w:val="00BA25C1"/>
    <w:rsid w:val="00BA2E78"/>
    <w:rsid w:val="00BA2FC2"/>
    <w:rsid w:val="00BA3BC5"/>
    <w:rsid w:val="00BA4769"/>
    <w:rsid w:val="00BA4821"/>
    <w:rsid w:val="00BA555E"/>
    <w:rsid w:val="00BA5EFB"/>
    <w:rsid w:val="00BA643B"/>
    <w:rsid w:val="00BA7313"/>
    <w:rsid w:val="00BB02FA"/>
    <w:rsid w:val="00BB0C0E"/>
    <w:rsid w:val="00BB1035"/>
    <w:rsid w:val="00BB23CD"/>
    <w:rsid w:val="00BB2A7B"/>
    <w:rsid w:val="00BB2D68"/>
    <w:rsid w:val="00BB41B2"/>
    <w:rsid w:val="00BB480D"/>
    <w:rsid w:val="00BB54AC"/>
    <w:rsid w:val="00BB5928"/>
    <w:rsid w:val="00BB5C2D"/>
    <w:rsid w:val="00BB6049"/>
    <w:rsid w:val="00BB6106"/>
    <w:rsid w:val="00BB63EA"/>
    <w:rsid w:val="00BC04DE"/>
    <w:rsid w:val="00BC221D"/>
    <w:rsid w:val="00BC237D"/>
    <w:rsid w:val="00BC2931"/>
    <w:rsid w:val="00BC2E9F"/>
    <w:rsid w:val="00BC601F"/>
    <w:rsid w:val="00BC64C3"/>
    <w:rsid w:val="00BC7008"/>
    <w:rsid w:val="00BC77FC"/>
    <w:rsid w:val="00BC7893"/>
    <w:rsid w:val="00BC7C4F"/>
    <w:rsid w:val="00BD0231"/>
    <w:rsid w:val="00BD0BAB"/>
    <w:rsid w:val="00BD1ABA"/>
    <w:rsid w:val="00BD30FE"/>
    <w:rsid w:val="00BD521C"/>
    <w:rsid w:val="00BD5436"/>
    <w:rsid w:val="00BD58A0"/>
    <w:rsid w:val="00BD6A93"/>
    <w:rsid w:val="00BD6ABF"/>
    <w:rsid w:val="00BD751F"/>
    <w:rsid w:val="00BD76A1"/>
    <w:rsid w:val="00BD7DE1"/>
    <w:rsid w:val="00BE1ADC"/>
    <w:rsid w:val="00BE3420"/>
    <w:rsid w:val="00BE4F35"/>
    <w:rsid w:val="00BE5F98"/>
    <w:rsid w:val="00BE6035"/>
    <w:rsid w:val="00BE6A60"/>
    <w:rsid w:val="00BF0E69"/>
    <w:rsid w:val="00BF1218"/>
    <w:rsid w:val="00BF26BF"/>
    <w:rsid w:val="00BF2855"/>
    <w:rsid w:val="00BF29BE"/>
    <w:rsid w:val="00BF2D93"/>
    <w:rsid w:val="00BF392C"/>
    <w:rsid w:val="00BF3BF4"/>
    <w:rsid w:val="00BF47EA"/>
    <w:rsid w:val="00BF4F87"/>
    <w:rsid w:val="00BF5BA3"/>
    <w:rsid w:val="00BF723D"/>
    <w:rsid w:val="00BF728D"/>
    <w:rsid w:val="00C00575"/>
    <w:rsid w:val="00C00F15"/>
    <w:rsid w:val="00C017DA"/>
    <w:rsid w:val="00C0216B"/>
    <w:rsid w:val="00C02997"/>
    <w:rsid w:val="00C02B86"/>
    <w:rsid w:val="00C03138"/>
    <w:rsid w:val="00C03803"/>
    <w:rsid w:val="00C05AD2"/>
    <w:rsid w:val="00C05D67"/>
    <w:rsid w:val="00C075F2"/>
    <w:rsid w:val="00C07A8A"/>
    <w:rsid w:val="00C07BD0"/>
    <w:rsid w:val="00C07BEF"/>
    <w:rsid w:val="00C10E83"/>
    <w:rsid w:val="00C11650"/>
    <w:rsid w:val="00C1236A"/>
    <w:rsid w:val="00C1349E"/>
    <w:rsid w:val="00C142E2"/>
    <w:rsid w:val="00C144F1"/>
    <w:rsid w:val="00C16A15"/>
    <w:rsid w:val="00C1762C"/>
    <w:rsid w:val="00C176AC"/>
    <w:rsid w:val="00C201C8"/>
    <w:rsid w:val="00C209A7"/>
    <w:rsid w:val="00C20AE6"/>
    <w:rsid w:val="00C20B03"/>
    <w:rsid w:val="00C22052"/>
    <w:rsid w:val="00C22080"/>
    <w:rsid w:val="00C22982"/>
    <w:rsid w:val="00C246D7"/>
    <w:rsid w:val="00C25E5E"/>
    <w:rsid w:val="00C260E8"/>
    <w:rsid w:val="00C261CE"/>
    <w:rsid w:val="00C26466"/>
    <w:rsid w:val="00C2674D"/>
    <w:rsid w:val="00C2680F"/>
    <w:rsid w:val="00C273DC"/>
    <w:rsid w:val="00C30FA7"/>
    <w:rsid w:val="00C317E9"/>
    <w:rsid w:val="00C328D4"/>
    <w:rsid w:val="00C32F78"/>
    <w:rsid w:val="00C3354A"/>
    <w:rsid w:val="00C34CF6"/>
    <w:rsid w:val="00C35C2B"/>
    <w:rsid w:val="00C35F94"/>
    <w:rsid w:val="00C36043"/>
    <w:rsid w:val="00C36793"/>
    <w:rsid w:val="00C3696B"/>
    <w:rsid w:val="00C36F48"/>
    <w:rsid w:val="00C418FE"/>
    <w:rsid w:val="00C41DCA"/>
    <w:rsid w:val="00C4388D"/>
    <w:rsid w:val="00C438B8"/>
    <w:rsid w:val="00C4787F"/>
    <w:rsid w:val="00C47ABD"/>
    <w:rsid w:val="00C47FB3"/>
    <w:rsid w:val="00C509B5"/>
    <w:rsid w:val="00C50FDC"/>
    <w:rsid w:val="00C526B6"/>
    <w:rsid w:val="00C53F4F"/>
    <w:rsid w:val="00C54127"/>
    <w:rsid w:val="00C55E67"/>
    <w:rsid w:val="00C55FA6"/>
    <w:rsid w:val="00C56161"/>
    <w:rsid w:val="00C566B1"/>
    <w:rsid w:val="00C57BB1"/>
    <w:rsid w:val="00C606E2"/>
    <w:rsid w:val="00C62048"/>
    <w:rsid w:val="00C62408"/>
    <w:rsid w:val="00C625B8"/>
    <w:rsid w:val="00C626E2"/>
    <w:rsid w:val="00C6306B"/>
    <w:rsid w:val="00C636E1"/>
    <w:rsid w:val="00C6492D"/>
    <w:rsid w:val="00C6512C"/>
    <w:rsid w:val="00C65C47"/>
    <w:rsid w:val="00C66202"/>
    <w:rsid w:val="00C6628E"/>
    <w:rsid w:val="00C66E8D"/>
    <w:rsid w:val="00C67F0A"/>
    <w:rsid w:val="00C70167"/>
    <w:rsid w:val="00C70459"/>
    <w:rsid w:val="00C70C7F"/>
    <w:rsid w:val="00C7147F"/>
    <w:rsid w:val="00C72E49"/>
    <w:rsid w:val="00C72FA6"/>
    <w:rsid w:val="00C73608"/>
    <w:rsid w:val="00C743D4"/>
    <w:rsid w:val="00C75AE6"/>
    <w:rsid w:val="00C76AF9"/>
    <w:rsid w:val="00C77569"/>
    <w:rsid w:val="00C801DE"/>
    <w:rsid w:val="00C802BE"/>
    <w:rsid w:val="00C8056F"/>
    <w:rsid w:val="00C80B7D"/>
    <w:rsid w:val="00C819D3"/>
    <w:rsid w:val="00C837EA"/>
    <w:rsid w:val="00C8458F"/>
    <w:rsid w:val="00C85085"/>
    <w:rsid w:val="00C85138"/>
    <w:rsid w:val="00C864E7"/>
    <w:rsid w:val="00C86EC5"/>
    <w:rsid w:val="00C871EA"/>
    <w:rsid w:val="00C91D82"/>
    <w:rsid w:val="00C927C8"/>
    <w:rsid w:val="00C92D56"/>
    <w:rsid w:val="00C92F75"/>
    <w:rsid w:val="00C9315F"/>
    <w:rsid w:val="00C93FB3"/>
    <w:rsid w:val="00C947BA"/>
    <w:rsid w:val="00C94911"/>
    <w:rsid w:val="00C9501E"/>
    <w:rsid w:val="00C962CC"/>
    <w:rsid w:val="00C969AA"/>
    <w:rsid w:val="00C976AA"/>
    <w:rsid w:val="00CA2D69"/>
    <w:rsid w:val="00CA2E8F"/>
    <w:rsid w:val="00CA2F53"/>
    <w:rsid w:val="00CA3A95"/>
    <w:rsid w:val="00CA4CAD"/>
    <w:rsid w:val="00CA4EA8"/>
    <w:rsid w:val="00CA63D8"/>
    <w:rsid w:val="00CB1298"/>
    <w:rsid w:val="00CB236C"/>
    <w:rsid w:val="00CB2CE3"/>
    <w:rsid w:val="00CB3F32"/>
    <w:rsid w:val="00CB454E"/>
    <w:rsid w:val="00CB4F79"/>
    <w:rsid w:val="00CB5CCE"/>
    <w:rsid w:val="00CB5ED2"/>
    <w:rsid w:val="00CB62FF"/>
    <w:rsid w:val="00CB6422"/>
    <w:rsid w:val="00CB72EF"/>
    <w:rsid w:val="00CC0101"/>
    <w:rsid w:val="00CC0448"/>
    <w:rsid w:val="00CC0E4C"/>
    <w:rsid w:val="00CC1360"/>
    <w:rsid w:val="00CC1D86"/>
    <w:rsid w:val="00CC1E58"/>
    <w:rsid w:val="00CC2E94"/>
    <w:rsid w:val="00CC5F94"/>
    <w:rsid w:val="00CC660E"/>
    <w:rsid w:val="00CC7AA7"/>
    <w:rsid w:val="00CC7FB4"/>
    <w:rsid w:val="00CD11AB"/>
    <w:rsid w:val="00CD1836"/>
    <w:rsid w:val="00CD23A0"/>
    <w:rsid w:val="00CD2E34"/>
    <w:rsid w:val="00CD2F43"/>
    <w:rsid w:val="00CD2F8D"/>
    <w:rsid w:val="00CD790A"/>
    <w:rsid w:val="00CE0B22"/>
    <w:rsid w:val="00CE2325"/>
    <w:rsid w:val="00CE528B"/>
    <w:rsid w:val="00CE5F9D"/>
    <w:rsid w:val="00CE76E9"/>
    <w:rsid w:val="00CE76FA"/>
    <w:rsid w:val="00CF0C48"/>
    <w:rsid w:val="00CF0DE2"/>
    <w:rsid w:val="00CF1391"/>
    <w:rsid w:val="00CF1EF8"/>
    <w:rsid w:val="00CF3CEA"/>
    <w:rsid w:val="00CF4A89"/>
    <w:rsid w:val="00CF755D"/>
    <w:rsid w:val="00D00ECD"/>
    <w:rsid w:val="00D02904"/>
    <w:rsid w:val="00D03124"/>
    <w:rsid w:val="00D04974"/>
    <w:rsid w:val="00D074F4"/>
    <w:rsid w:val="00D12D74"/>
    <w:rsid w:val="00D13856"/>
    <w:rsid w:val="00D153F1"/>
    <w:rsid w:val="00D165A3"/>
    <w:rsid w:val="00D16CED"/>
    <w:rsid w:val="00D1782A"/>
    <w:rsid w:val="00D1793D"/>
    <w:rsid w:val="00D17A5F"/>
    <w:rsid w:val="00D21B7F"/>
    <w:rsid w:val="00D21F9A"/>
    <w:rsid w:val="00D22F58"/>
    <w:rsid w:val="00D237C6"/>
    <w:rsid w:val="00D25F8D"/>
    <w:rsid w:val="00D26501"/>
    <w:rsid w:val="00D275C1"/>
    <w:rsid w:val="00D27881"/>
    <w:rsid w:val="00D3037B"/>
    <w:rsid w:val="00D31746"/>
    <w:rsid w:val="00D31F33"/>
    <w:rsid w:val="00D329C7"/>
    <w:rsid w:val="00D32B1E"/>
    <w:rsid w:val="00D32B6B"/>
    <w:rsid w:val="00D339BE"/>
    <w:rsid w:val="00D341D1"/>
    <w:rsid w:val="00D3575A"/>
    <w:rsid w:val="00D359C0"/>
    <w:rsid w:val="00D361C8"/>
    <w:rsid w:val="00D36510"/>
    <w:rsid w:val="00D36913"/>
    <w:rsid w:val="00D36D00"/>
    <w:rsid w:val="00D41837"/>
    <w:rsid w:val="00D42380"/>
    <w:rsid w:val="00D42A49"/>
    <w:rsid w:val="00D4389D"/>
    <w:rsid w:val="00D43D45"/>
    <w:rsid w:val="00D4420E"/>
    <w:rsid w:val="00D473D0"/>
    <w:rsid w:val="00D50196"/>
    <w:rsid w:val="00D50477"/>
    <w:rsid w:val="00D50623"/>
    <w:rsid w:val="00D50713"/>
    <w:rsid w:val="00D50B06"/>
    <w:rsid w:val="00D52027"/>
    <w:rsid w:val="00D52C18"/>
    <w:rsid w:val="00D52E61"/>
    <w:rsid w:val="00D5331B"/>
    <w:rsid w:val="00D533BD"/>
    <w:rsid w:val="00D545B1"/>
    <w:rsid w:val="00D549C5"/>
    <w:rsid w:val="00D54ACB"/>
    <w:rsid w:val="00D57524"/>
    <w:rsid w:val="00D57C31"/>
    <w:rsid w:val="00D625EA"/>
    <w:rsid w:val="00D63503"/>
    <w:rsid w:val="00D63898"/>
    <w:rsid w:val="00D64880"/>
    <w:rsid w:val="00D64AD5"/>
    <w:rsid w:val="00D65085"/>
    <w:rsid w:val="00D65136"/>
    <w:rsid w:val="00D6635F"/>
    <w:rsid w:val="00D66AB0"/>
    <w:rsid w:val="00D66B8E"/>
    <w:rsid w:val="00D675F3"/>
    <w:rsid w:val="00D67C39"/>
    <w:rsid w:val="00D67E27"/>
    <w:rsid w:val="00D716C0"/>
    <w:rsid w:val="00D7235D"/>
    <w:rsid w:val="00D729B9"/>
    <w:rsid w:val="00D73CDC"/>
    <w:rsid w:val="00D743F3"/>
    <w:rsid w:val="00D74898"/>
    <w:rsid w:val="00D75797"/>
    <w:rsid w:val="00D757BB"/>
    <w:rsid w:val="00D75C37"/>
    <w:rsid w:val="00D75CB4"/>
    <w:rsid w:val="00D75EC5"/>
    <w:rsid w:val="00D76D5D"/>
    <w:rsid w:val="00D77995"/>
    <w:rsid w:val="00D81A82"/>
    <w:rsid w:val="00D82401"/>
    <w:rsid w:val="00D826DF"/>
    <w:rsid w:val="00D82DE8"/>
    <w:rsid w:val="00D82DF0"/>
    <w:rsid w:val="00D83161"/>
    <w:rsid w:val="00D83530"/>
    <w:rsid w:val="00D8398B"/>
    <w:rsid w:val="00D84C1C"/>
    <w:rsid w:val="00D87E54"/>
    <w:rsid w:val="00D917D4"/>
    <w:rsid w:val="00D9229C"/>
    <w:rsid w:val="00D92E1C"/>
    <w:rsid w:val="00D92FC9"/>
    <w:rsid w:val="00D936D0"/>
    <w:rsid w:val="00D93B85"/>
    <w:rsid w:val="00D940F9"/>
    <w:rsid w:val="00D944EC"/>
    <w:rsid w:val="00D94657"/>
    <w:rsid w:val="00D94FFF"/>
    <w:rsid w:val="00D95D5E"/>
    <w:rsid w:val="00D97C66"/>
    <w:rsid w:val="00DA0995"/>
    <w:rsid w:val="00DA167A"/>
    <w:rsid w:val="00DA34CA"/>
    <w:rsid w:val="00DA4685"/>
    <w:rsid w:val="00DA4CBB"/>
    <w:rsid w:val="00DA6976"/>
    <w:rsid w:val="00DA6AB7"/>
    <w:rsid w:val="00DB0A5C"/>
    <w:rsid w:val="00DB0C22"/>
    <w:rsid w:val="00DB12DA"/>
    <w:rsid w:val="00DB2CE7"/>
    <w:rsid w:val="00DB335A"/>
    <w:rsid w:val="00DB4B59"/>
    <w:rsid w:val="00DB4DCA"/>
    <w:rsid w:val="00DB4EB8"/>
    <w:rsid w:val="00DB58B9"/>
    <w:rsid w:val="00DC1A2E"/>
    <w:rsid w:val="00DC2E3E"/>
    <w:rsid w:val="00DC2F51"/>
    <w:rsid w:val="00DC37BC"/>
    <w:rsid w:val="00DC44ED"/>
    <w:rsid w:val="00DC46D8"/>
    <w:rsid w:val="00DC5161"/>
    <w:rsid w:val="00DC5E2A"/>
    <w:rsid w:val="00DC75A6"/>
    <w:rsid w:val="00DD0912"/>
    <w:rsid w:val="00DD2062"/>
    <w:rsid w:val="00DD23D0"/>
    <w:rsid w:val="00DD2DF4"/>
    <w:rsid w:val="00DD2E9F"/>
    <w:rsid w:val="00DD4027"/>
    <w:rsid w:val="00DD4170"/>
    <w:rsid w:val="00DD42DF"/>
    <w:rsid w:val="00DD5238"/>
    <w:rsid w:val="00DD63A7"/>
    <w:rsid w:val="00DD6B1C"/>
    <w:rsid w:val="00DD7656"/>
    <w:rsid w:val="00DD7F77"/>
    <w:rsid w:val="00DE02A6"/>
    <w:rsid w:val="00DE03D1"/>
    <w:rsid w:val="00DE057C"/>
    <w:rsid w:val="00DE1349"/>
    <w:rsid w:val="00DE1E21"/>
    <w:rsid w:val="00DE5A59"/>
    <w:rsid w:val="00DE686C"/>
    <w:rsid w:val="00DF0564"/>
    <w:rsid w:val="00DF0C9E"/>
    <w:rsid w:val="00DF0ED6"/>
    <w:rsid w:val="00DF1472"/>
    <w:rsid w:val="00DF17A0"/>
    <w:rsid w:val="00DF1DB4"/>
    <w:rsid w:val="00DF2152"/>
    <w:rsid w:val="00DF2381"/>
    <w:rsid w:val="00DF299E"/>
    <w:rsid w:val="00DF3970"/>
    <w:rsid w:val="00DF4900"/>
    <w:rsid w:val="00DF5306"/>
    <w:rsid w:val="00DF5E66"/>
    <w:rsid w:val="00DF5EA9"/>
    <w:rsid w:val="00DF72CF"/>
    <w:rsid w:val="00DF7CDF"/>
    <w:rsid w:val="00E015AC"/>
    <w:rsid w:val="00E017A4"/>
    <w:rsid w:val="00E022F7"/>
    <w:rsid w:val="00E02899"/>
    <w:rsid w:val="00E029CA"/>
    <w:rsid w:val="00E03B44"/>
    <w:rsid w:val="00E04C14"/>
    <w:rsid w:val="00E0601A"/>
    <w:rsid w:val="00E06328"/>
    <w:rsid w:val="00E0674A"/>
    <w:rsid w:val="00E06813"/>
    <w:rsid w:val="00E06CBD"/>
    <w:rsid w:val="00E07486"/>
    <w:rsid w:val="00E07625"/>
    <w:rsid w:val="00E07694"/>
    <w:rsid w:val="00E1036B"/>
    <w:rsid w:val="00E10DC6"/>
    <w:rsid w:val="00E11FFC"/>
    <w:rsid w:val="00E12AC3"/>
    <w:rsid w:val="00E12FBD"/>
    <w:rsid w:val="00E15F8C"/>
    <w:rsid w:val="00E16028"/>
    <w:rsid w:val="00E166C0"/>
    <w:rsid w:val="00E166D2"/>
    <w:rsid w:val="00E20BE1"/>
    <w:rsid w:val="00E21F68"/>
    <w:rsid w:val="00E22C5C"/>
    <w:rsid w:val="00E232BD"/>
    <w:rsid w:val="00E23525"/>
    <w:rsid w:val="00E23FD5"/>
    <w:rsid w:val="00E25675"/>
    <w:rsid w:val="00E260F1"/>
    <w:rsid w:val="00E262C5"/>
    <w:rsid w:val="00E26DA0"/>
    <w:rsid w:val="00E272C0"/>
    <w:rsid w:val="00E27584"/>
    <w:rsid w:val="00E308E1"/>
    <w:rsid w:val="00E3191C"/>
    <w:rsid w:val="00E32365"/>
    <w:rsid w:val="00E32531"/>
    <w:rsid w:val="00E3297C"/>
    <w:rsid w:val="00E344A2"/>
    <w:rsid w:val="00E34EFA"/>
    <w:rsid w:val="00E357F2"/>
    <w:rsid w:val="00E411D2"/>
    <w:rsid w:val="00E41A29"/>
    <w:rsid w:val="00E4297B"/>
    <w:rsid w:val="00E43858"/>
    <w:rsid w:val="00E43C1A"/>
    <w:rsid w:val="00E44026"/>
    <w:rsid w:val="00E44BE7"/>
    <w:rsid w:val="00E44FF9"/>
    <w:rsid w:val="00E45A2C"/>
    <w:rsid w:val="00E46CD0"/>
    <w:rsid w:val="00E47825"/>
    <w:rsid w:val="00E5021F"/>
    <w:rsid w:val="00E50578"/>
    <w:rsid w:val="00E514BD"/>
    <w:rsid w:val="00E51C6C"/>
    <w:rsid w:val="00E52771"/>
    <w:rsid w:val="00E531C5"/>
    <w:rsid w:val="00E53E2C"/>
    <w:rsid w:val="00E54642"/>
    <w:rsid w:val="00E54EE2"/>
    <w:rsid w:val="00E55E7C"/>
    <w:rsid w:val="00E562B8"/>
    <w:rsid w:val="00E56F67"/>
    <w:rsid w:val="00E60086"/>
    <w:rsid w:val="00E6095B"/>
    <w:rsid w:val="00E60A78"/>
    <w:rsid w:val="00E60DB9"/>
    <w:rsid w:val="00E62159"/>
    <w:rsid w:val="00E62F26"/>
    <w:rsid w:val="00E6421A"/>
    <w:rsid w:val="00E644AA"/>
    <w:rsid w:val="00E6650D"/>
    <w:rsid w:val="00E71634"/>
    <w:rsid w:val="00E71738"/>
    <w:rsid w:val="00E72C07"/>
    <w:rsid w:val="00E73200"/>
    <w:rsid w:val="00E75CB3"/>
    <w:rsid w:val="00E776EF"/>
    <w:rsid w:val="00E77918"/>
    <w:rsid w:val="00E77980"/>
    <w:rsid w:val="00E80071"/>
    <w:rsid w:val="00E8094A"/>
    <w:rsid w:val="00E80FA1"/>
    <w:rsid w:val="00E8127A"/>
    <w:rsid w:val="00E812F5"/>
    <w:rsid w:val="00E81D5B"/>
    <w:rsid w:val="00E825D3"/>
    <w:rsid w:val="00E82881"/>
    <w:rsid w:val="00E82AAE"/>
    <w:rsid w:val="00E830CB"/>
    <w:rsid w:val="00E833DD"/>
    <w:rsid w:val="00E83A38"/>
    <w:rsid w:val="00E84200"/>
    <w:rsid w:val="00E84EFF"/>
    <w:rsid w:val="00E8562B"/>
    <w:rsid w:val="00E862CA"/>
    <w:rsid w:val="00E86646"/>
    <w:rsid w:val="00E86B4A"/>
    <w:rsid w:val="00E86B5A"/>
    <w:rsid w:val="00E86D92"/>
    <w:rsid w:val="00E87085"/>
    <w:rsid w:val="00E875DF"/>
    <w:rsid w:val="00E87F1F"/>
    <w:rsid w:val="00E90596"/>
    <w:rsid w:val="00E922A9"/>
    <w:rsid w:val="00E925B5"/>
    <w:rsid w:val="00E93965"/>
    <w:rsid w:val="00E9440A"/>
    <w:rsid w:val="00E948AB"/>
    <w:rsid w:val="00E9543D"/>
    <w:rsid w:val="00E964E4"/>
    <w:rsid w:val="00E97DD0"/>
    <w:rsid w:val="00EA1128"/>
    <w:rsid w:val="00EA135A"/>
    <w:rsid w:val="00EA1582"/>
    <w:rsid w:val="00EA1B8B"/>
    <w:rsid w:val="00EA1FD2"/>
    <w:rsid w:val="00EA2222"/>
    <w:rsid w:val="00EA34A8"/>
    <w:rsid w:val="00EA3738"/>
    <w:rsid w:val="00EA4A08"/>
    <w:rsid w:val="00EA4D4A"/>
    <w:rsid w:val="00EA714D"/>
    <w:rsid w:val="00EB0268"/>
    <w:rsid w:val="00EB06BE"/>
    <w:rsid w:val="00EB0F36"/>
    <w:rsid w:val="00EB236A"/>
    <w:rsid w:val="00EB582D"/>
    <w:rsid w:val="00EB5DE9"/>
    <w:rsid w:val="00EB6B3E"/>
    <w:rsid w:val="00EB70D8"/>
    <w:rsid w:val="00EB78FD"/>
    <w:rsid w:val="00EC0282"/>
    <w:rsid w:val="00EC069E"/>
    <w:rsid w:val="00EC0CFB"/>
    <w:rsid w:val="00EC14E3"/>
    <w:rsid w:val="00EC2463"/>
    <w:rsid w:val="00EC25A1"/>
    <w:rsid w:val="00EC266A"/>
    <w:rsid w:val="00EC3254"/>
    <w:rsid w:val="00EC3C8C"/>
    <w:rsid w:val="00EC4D88"/>
    <w:rsid w:val="00EC77A4"/>
    <w:rsid w:val="00ED15CF"/>
    <w:rsid w:val="00ED1DF8"/>
    <w:rsid w:val="00ED31A3"/>
    <w:rsid w:val="00ED349E"/>
    <w:rsid w:val="00ED486B"/>
    <w:rsid w:val="00ED5244"/>
    <w:rsid w:val="00ED54C0"/>
    <w:rsid w:val="00ED5565"/>
    <w:rsid w:val="00ED5B80"/>
    <w:rsid w:val="00ED6984"/>
    <w:rsid w:val="00ED776B"/>
    <w:rsid w:val="00EE07EC"/>
    <w:rsid w:val="00EE543B"/>
    <w:rsid w:val="00EE5469"/>
    <w:rsid w:val="00EE5B34"/>
    <w:rsid w:val="00EE62A8"/>
    <w:rsid w:val="00EE686D"/>
    <w:rsid w:val="00EE7040"/>
    <w:rsid w:val="00EE7D14"/>
    <w:rsid w:val="00EF067E"/>
    <w:rsid w:val="00EF06BB"/>
    <w:rsid w:val="00EF0874"/>
    <w:rsid w:val="00EF195E"/>
    <w:rsid w:val="00EF2BAA"/>
    <w:rsid w:val="00EF32D2"/>
    <w:rsid w:val="00EF513A"/>
    <w:rsid w:val="00EF5D27"/>
    <w:rsid w:val="00EF64CC"/>
    <w:rsid w:val="00EF6B10"/>
    <w:rsid w:val="00EF6FEF"/>
    <w:rsid w:val="00EF7734"/>
    <w:rsid w:val="00EF7CC2"/>
    <w:rsid w:val="00F00279"/>
    <w:rsid w:val="00F004D9"/>
    <w:rsid w:val="00F00A77"/>
    <w:rsid w:val="00F00E28"/>
    <w:rsid w:val="00F02BF5"/>
    <w:rsid w:val="00F041A8"/>
    <w:rsid w:val="00F04213"/>
    <w:rsid w:val="00F04904"/>
    <w:rsid w:val="00F04982"/>
    <w:rsid w:val="00F0565D"/>
    <w:rsid w:val="00F05C1C"/>
    <w:rsid w:val="00F05EF7"/>
    <w:rsid w:val="00F060C1"/>
    <w:rsid w:val="00F06FE3"/>
    <w:rsid w:val="00F07C6B"/>
    <w:rsid w:val="00F118B2"/>
    <w:rsid w:val="00F11944"/>
    <w:rsid w:val="00F12F75"/>
    <w:rsid w:val="00F130A5"/>
    <w:rsid w:val="00F14A25"/>
    <w:rsid w:val="00F206BB"/>
    <w:rsid w:val="00F20E5F"/>
    <w:rsid w:val="00F219EA"/>
    <w:rsid w:val="00F21E6A"/>
    <w:rsid w:val="00F21FB1"/>
    <w:rsid w:val="00F22283"/>
    <w:rsid w:val="00F24242"/>
    <w:rsid w:val="00F253B8"/>
    <w:rsid w:val="00F2657E"/>
    <w:rsid w:val="00F26D77"/>
    <w:rsid w:val="00F273E5"/>
    <w:rsid w:val="00F3028A"/>
    <w:rsid w:val="00F3129A"/>
    <w:rsid w:val="00F336B0"/>
    <w:rsid w:val="00F34086"/>
    <w:rsid w:val="00F34103"/>
    <w:rsid w:val="00F34915"/>
    <w:rsid w:val="00F35781"/>
    <w:rsid w:val="00F35A52"/>
    <w:rsid w:val="00F35F26"/>
    <w:rsid w:val="00F36AB5"/>
    <w:rsid w:val="00F410F1"/>
    <w:rsid w:val="00F41709"/>
    <w:rsid w:val="00F42158"/>
    <w:rsid w:val="00F42B6C"/>
    <w:rsid w:val="00F44389"/>
    <w:rsid w:val="00F44468"/>
    <w:rsid w:val="00F4457D"/>
    <w:rsid w:val="00F45092"/>
    <w:rsid w:val="00F45A68"/>
    <w:rsid w:val="00F46013"/>
    <w:rsid w:val="00F50BD5"/>
    <w:rsid w:val="00F51212"/>
    <w:rsid w:val="00F51B0C"/>
    <w:rsid w:val="00F5265B"/>
    <w:rsid w:val="00F52683"/>
    <w:rsid w:val="00F52DAE"/>
    <w:rsid w:val="00F541E2"/>
    <w:rsid w:val="00F56A8F"/>
    <w:rsid w:val="00F56C4B"/>
    <w:rsid w:val="00F57559"/>
    <w:rsid w:val="00F57EA2"/>
    <w:rsid w:val="00F60214"/>
    <w:rsid w:val="00F61755"/>
    <w:rsid w:val="00F62258"/>
    <w:rsid w:val="00F626E7"/>
    <w:rsid w:val="00F6279D"/>
    <w:rsid w:val="00F62882"/>
    <w:rsid w:val="00F62926"/>
    <w:rsid w:val="00F635DF"/>
    <w:rsid w:val="00F6369C"/>
    <w:rsid w:val="00F63D53"/>
    <w:rsid w:val="00F64BC4"/>
    <w:rsid w:val="00F64C2F"/>
    <w:rsid w:val="00F65524"/>
    <w:rsid w:val="00F65A6F"/>
    <w:rsid w:val="00F66115"/>
    <w:rsid w:val="00F664A7"/>
    <w:rsid w:val="00F6758D"/>
    <w:rsid w:val="00F714ED"/>
    <w:rsid w:val="00F7185C"/>
    <w:rsid w:val="00F72B46"/>
    <w:rsid w:val="00F72D50"/>
    <w:rsid w:val="00F72E03"/>
    <w:rsid w:val="00F73CC8"/>
    <w:rsid w:val="00F740F8"/>
    <w:rsid w:val="00F75989"/>
    <w:rsid w:val="00F75C9A"/>
    <w:rsid w:val="00F76FE9"/>
    <w:rsid w:val="00F77227"/>
    <w:rsid w:val="00F7725D"/>
    <w:rsid w:val="00F77E5A"/>
    <w:rsid w:val="00F818FC"/>
    <w:rsid w:val="00F81AD7"/>
    <w:rsid w:val="00F824F1"/>
    <w:rsid w:val="00F830A8"/>
    <w:rsid w:val="00F838A3"/>
    <w:rsid w:val="00F840C5"/>
    <w:rsid w:val="00F84821"/>
    <w:rsid w:val="00F84AE0"/>
    <w:rsid w:val="00F85ADB"/>
    <w:rsid w:val="00F85F52"/>
    <w:rsid w:val="00F87250"/>
    <w:rsid w:val="00F90435"/>
    <w:rsid w:val="00F907D2"/>
    <w:rsid w:val="00F919B7"/>
    <w:rsid w:val="00F91CC1"/>
    <w:rsid w:val="00F91F63"/>
    <w:rsid w:val="00F934B4"/>
    <w:rsid w:val="00F94537"/>
    <w:rsid w:val="00F95018"/>
    <w:rsid w:val="00F95268"/>
    <w:rsid w:val="00F9576F"/>
    <w:rsid w:val="00F96DD6"/>
    <w:rsid w:val="00F972A7"/>
    <w:rsid w:val="00FA00EB"/>
    <w:rsid w:val="00FA0443"/>
    <w:rsid w:val="00FA21D2"/>
    <w:rsid w:val="00FA23AA"/>
    <w:rsid w:val="00FA2EA9"/>
    <w:rsid w:val="00FA41D1"/>
    <w:rsid w:val="00FA424B"/>
    <w:rsid w:val="00FA5308"/>
    <w:rsid w:val="00FA562A"/>
    <w:rsid w:val="00FA5874"/>
    <w:rsid w:val="00FA58A4"/>
    <w:rsid w:val="00FA66E3"/>
    <w:rsid w:val="00FA6DDC"/>
    <w:rsid w:val="00FA75A1"/>
    <w:rsid w:val="00FA7D4C"/>
    <w:rsid w:val="00FB0327"/>
    <w:rsid w:val="00FB109B"/>
    <w:rsid w:val="00FB2437"/>
    <w:rsid w:val="00FB2BC0"/>
    <w:rsid w:val="00FB2F3E"/>
    <w:rsid w:val="00FB313A"/>
    <w:rsid w:val="00FB415B"/>
    <w:rsid w:val="00FB4A4E"/>
    <w:rsid w:val="00FB656A"/>
    <w:rsid w:val="00FB6720"/>
    <w:rsid w:val="00FB6AD4"/>
    <w:rsid w:val="00FB7827"/>
    <w:rsid w:val="00FC2027"/>
    <w:rsid w:val="00FC240E"/>
    <w:rsid w:val="00FC2AEE"/>
    <w:rsid w:val="00FC6107"/>
    <w:rsid w:val="00FC6331"/>
    <w:rsid w:val="00FC64E7"/>
    <w:rsid w:val="00FC67CC"/>
    <w:rsid w:val="00FC6E71"/>
    <w:rsid w:val="00FD178C"/>
    <w:rsid w:val="00FD1940"/>
    <w:rsid w:val="00FD1DAD"/>
    <w:rsid w:val="00FD348B"/>
    <w:rsid w:val="00FD3C7B"/>
    <w:rsid w:val="00FD4CEF"/>
    <w:rsid w:val="00FD4F65"/>
    <w:rsid w:val="00FD51F8"/>
    <w:rsid w:val="00FD54AC"/>
    <w:rsid w:val="00FD5803"/>
    <w:rsid w:val="00FD72D9"/>
    <w:rsid w:val="00FE02CF"/>
    <w:rsid w:val="00FE112C"/>
    <w:rsid w:val="00FE2003"/>
    <w:rsid w:val="00FE223D"/>
    <w:rsid w:val="00FE2805"/>
    <w:rsid w:val="00FE3235"/>
    <w:rsid w:val="00FE3A37"/>
    <w:rsid w:val="00FE4AB2"/>
    <w:rsid w:val="00FE6BAF"/>
    <w:rsid w:val="00FE6C76"/>
    <w:rsid w:val="00FE7E7A"/>
    <w:rsid w:val="00FE7F12"/>
    <w:rsid w:val="00FF10F0"/>
    <w:rsid w:val="00FF163C"/>
    <w:rsid w:val="00FF435D"/>
    <w:rsid w:val="00FF4FD8"/>
    <w:rsid w:val="00FF6B16"/>
    <w:rsid w:val="00FF6B8A"/>
    <w:rsid w:val="00FF6CC6"/>
    <w:rsid w:val="00FF7E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355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nhideWhenUsed="0"/>
    <w:lsdException w:name="Table Grid" w:locked="1" w:semiHidden="0" w:uiPriority="3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Normal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Heading2Char">
    <w:name w:val="Heading 2 Char"/>
    <w:basedOn w:val="DefaultParagraphFont"/>
    <w:link w:val="Heading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Heading3Char">
    <w:name w:val="Heading 3 Char"/>
    <w:basedOn w:val="DefaultParagraphFont"/>
    <w:link w:val="Heading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TableGrid">
    <w:name w:val="Table Grid"/>
    <w:aliases w:val="Carbon Counts Table"/>
    <w:basedOn w:val="TableNormal"/>
    <w:uiPriority w:val="39"/>
    <w:rsid w:val="00F4457D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ListParagraph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Normal"/>
    <w:link w:val="ListParagraphChar"/>
    <w:uiPriority w:val="34"/>
    <w:qFormat/>
    <w:rsid w:val="007576F4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qFormat/>
    <w:rsid w:val="00557F93"/>
    <w:rPr>
      <w:rFonts w:cs="Times New Roman"/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qFormat/>
    <w:rsid w:val="00557F93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557F93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Revision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FootnoteText">
    <w:name w:val="footnote text"/>
    <w:aliases w:val="Знак,DNV-FT"/>
    <w:basedOn w:val="Normal"/>
    <w:link w:val="FootnoteTextChar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FootnoteTextChar">
    <w:name w:val="Footnote Text Char"/>
    <w:aliases w:val="Знак Char,DNV-FT Char"/>
    <w:basedOn w:val="DefaultParagraphFont"/>
    <w:link w:val="FootnoteText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FootnoteReference">
    <w:name w:val="footnote reference"/>
    <w:aliases w:val="-E Fußnotenzeichen,EN Footnote Reference"/>
    <w:basedOn w:val="DefaultParagraphFont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Caption">
    <w:name w:val="caption"/>
    <w:basedOn w:val="Normal"/>
    <w:next w:val="Normal"/>
    <w:link w:val="CaptionChar"/>
    <w:uiPriority w:val="99"/>
    <w:qFormat/>
    <w:rsid w:val="00171F71"/>
    <w:pPr>
      <w:keepNext/>
      <w:spacing w:before="0" w:after="200"/>
    </w:pPr>
    <w:rPr>
      <w:b/>
      <w:bCs/>
    </w:rPr>
  </w:style>
  <w:style w:type="character" w:customStyle="1" w:styleId="CaptionChar">
    <w:name w:val="Caption Char"/>
    <w:basedOn w:val="DefaultParagraphFont"/>
    <w:link w:val="Caption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DefaultParagraphFont"/>
    <w:rsid w:val="00D75CB4"/>
    <w:rPr>
      <w:rFonts w:cs="Times New Roman"/>
    </w:rPr>
  </w:style>
  <w:style w:type="character" w:customStyle="1" w:styleId="hps">
    <w:name w:val="hps"/>
    <w:basedOn w:val="DefaultParagraphFont"/>
    <w:rsid w:val="00D75CB4"/>
    <w:rPr>
      <w:rFonts w:cs="Times New Roman"/>
    </w:rPr>
  </w:style>
  <w:style w:type="character" w:customStyle="1" w:styleId="atn">
    <w:name w:val="atn"/>
    <w:basedOn w:val="DefaultParagraphFont"/>
    <w:rsid w:val="00D75CB4"/>
    <w:rPr>
      <w:rFonts w:cs="Times New Roman"/>
    </w:rPr>
  </w:style>
  <w:style w:type="paragraph" w:styleId="TOCHeading">
    <w:name w:val="TOC Heading"/>
    <w:basedOn w:val="Heading1"/>
    <w:next w:val="Normal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TOC1">
    <w:name w:val="toc 1"/>
    <w:basedOn w:val="Normal"/>
    <w:next w:val="Normal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TOC2">
    <w:name w:val="toc 2"/>
    <w:basedOn w:val="Normal"/>
    <w:next w:val="Normal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TOC3">
    <w:name w:val="toc 3"/>
    <w:basedOn w:val="Normal"/>
    <w:next w:val="Normal"/>
    <w:autoRedefine/>
    <w:uiPriority w:val="99"/>
    <w:rsid w:val="00B21BD9"/>
    <w:pPr>
      <w:spacing w:after="100"/>
      <w:ind w:left="440"/>
    </w:pPr>
  </w:style>
  <w:style w:type="character" w:styleId="Hyperlink">
    <w:name w:val="Hyperlink"/>
    <w:basedOn w:val="DefaultParagraphFont"/>
    <w:uiPriority w:val="99"/>
    <w:rsid w:val="00B21BD9"/>
    <w:rPr>
      <w:rFonts w:cs="Times New Roman"/>
      <w:color w:val="0000FF"/>
      <w:u w:val="single"/>
    </w:rPr>
  </w:style>
  <w:style w:type="paragraph" w:styleId="TableofFigures">
    <w:name w:val="table of figures"/>
    <w:basedOn w:val="Normal"/>
    <w:next w:val="Normal"/>
    <w:uiPriority w:val="99"/>
    <w:rsid w:val="00E16028"/>
    <w:pPr>
      <w:spacing w:after="0"/>
    </w:pPr>
  </w:style>
  <w:style w:type="paragraph" w:styleId="Header">
    <w:name w:val="header"/>
    <w:basedOn w:val="Normal"/>
    <w:link w:val="Head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HeaderChar">
    <w:name w:val="Header Char"/>
    <w:basedOn w:val="DefaultParagraphFont"/>
    <w:link w:val="Header"/>
    <w:uiPriority w:val="99"/>
    <w:locked/>
    <w:rsid w:val="00D625EA"/>
    <w:rPr>
      <w:rFonts w:ascii="Times New Roman" w:hAnsi="Times New Roman" w:cs="Times New Roman"/>
    </w:rPr>
  </w:style>
  <w:style w:type="paragraph" w:styleId="Footer">
    <w:name w:val="footer"/>
    <w:basedOn w:val="Normal"/>
    <w:link w:val="FooterChar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FooterChar">
    <w:name w:val="Footer Char"/>
    <w:basedOn w:val="DefaultParagraphFont"/>
    <w:link w:val="Footer"/>
    <w:uiPriority w:val="99"/>
    <w:locked/>
    <w:rsid w:val="00D625EA"/>
    <w:rPr>
      <w:rFonts w:ascii="Times New Roman" w:hAnsi="Times New Roman" w:cs="Times New Roman"/>
    </w:rPr>
  </w:style>
  <w:style w:type="character" w:styleId="Strong">
    <w:name w:val="Strong"/>
    <w:basedOn w:val="DefaultParagraphFont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DefaultParagraphFont"/>
    <w:uiPriority w:val="99"/>
    <w:rsid w:val="00730931"/>
    <w:rPr>
      <w:rFonts w:cs="Times New Roman"/>
    </w:rPr>
  </w:style>
  <w:style w:type="paragraph" w:styleId="EndnoteText">
    <w:name w:val="endnote text"/>
    <w:basedOn w:val="Normal"/>
    <w:link w:val="EndnoteTextChar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rsid w:val="00637C3B"/>
    <w:rPr>
      <w:rFonts w:cs="Times New Roman"/>
      <w:vertAlign w:val="superscript"/>
    </w:rPr>
  </w:style>
  <w:style w:type="paragraph" w:styleId="PlainText">
    <w:name w:val="Plain Text"/>
    <w:basedOn w:val="Normal"/>
    <w:link w:val="PlainTextChar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PlainTextChar">
    <w:name w:val="Plain Text Char"/>
    <w:basedOn w:val="DefaultParagraphFont"/>
    <w:link w:val="PlainText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NoSpacing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DefaultParagraphFont"/>
    <w:rsid w:val="00D50713"/>
  </w:style>
  <w:style w:type="character" w:customStyle="1" w:styleId="geo-lat1">
    <w:name w:val="geo-lat1"/>
    <w:basedOn w:val="DefaultParagraphFont"/>
    <w:rsid w:val="00D50713"/>
  </w:style>
  <w:style w:type="character" w:customStyle="1" w:styleId="geo-lon1">
    <w:name w:val="geo-lon1"/>
    <w:basedOn w:val="DefaultParagraphFont"/>
    <w:rsid w:val="00D50713"/>
  </w:style>
  <w:style w:type="character" w:customStyle="1" w:styleId="geo-multi-punct1">
    <w:name w:val="geo-multi-punct1"/>
    <w:basedOn w:val="DefaultParagraphFont"/>
    <w:rsid w:val="00D50713"/>
    <w:rPr>
      <w:vanish/>
      <w:webHidden w:val="0"/>
      <w:specVanish w:val="0"/>
    </w:rPr>
  </w:style>
  <w:style w:type="paragraph" w:styleId="NormalWeb">
    <w:name w:val="Normal (Web)"/>
    <w:basedOn w:val="Normal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Emphasis">
    <w:name w:val="Emphasis"/>
    <w:basedOn w:val="DefaultParagraphFont"/>
    <w:uiPriority w:val="20"/>
    <w:qFormat/>
    <w:locked/>
    <w:rsid w:val="00903D7E"/>
    <w:rPr>
      <w:b/>
      <w:bCs/>
      <w:i w:val="0"/>
      <w:iCs w:val="0"/>
    </w:rPr>
  </w:style>
  <w:style w:type="paragraph" w:styleId="BodyText2">
    <w:name w:val="Body Text 2"/>
    <w:basedOn w:val="Normal"/>
    <w:link w:val="BodyText2Char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BodyText2Char">
    <w:name w:val="Body Text 2 Char"/>
    <w:basedOn w:val="DefaultParagraphFont"/>
    <w:link w:val="BodyText2"/>
    <w:rsid w:val="006E4F58"/>
    <w:rPr>
      <w:rFonts w:ascii="Times New Roman" w:eastAsia="Times New Roman" w:hAnsi="Times New Roman"/>
      <w:i/>
      <w:szCs w:val="20"/>
    </w:rPr>
  </w:style>
  <w:style w:type="character" w:styleId="PlaceholderText">
    <w:name w:val="Placeholder Text"/>
    <w:basedOn w:val="DefaultParagraphFont"/>
    <w:uiPriority w:val="99"/>
    <w:semiHidden/>
    <w:rsid w:val="001560BB"/>
    <w:rPr>
      <w:color w:val="808080"/>
    </w:rPr>
  </w:style>
  <w:style w:type="paragraph" w:styleId="BodyText">
    <w:name w:val="Body Text"/>
    <w:basedOn w:val="Normal"/>
    <w:link w:val="BodyTextChar"/>
    <w:uiPriority w:val="99"/>
    <w:unhideWhenUsed/>
    <w:rsid w:val="00BB6106"/>
  </w:style>
  <w:style w:type="character" w:customStyle="1" w:styleId="BodyTextChar">
    <w:name w:val="Body Text Char"/>
    <w:basedOn w:val="DefaultParagraphFont"/>
    <w:link w:val="BodyText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IntenseReference">
    <w:name w:val="Intense Reference"/>
    <w:basedOn w:val="DefaultParagraphFont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DefaultParagraphFont"/>
    <w:rsid w:val="007B1BF2"/>
  </w:style>
  <w:style w:type="character" w:styleId="FollowedHyperlink">
    <w:name w:val="FollowedHyperlink"/>
    <w:basedOn w:val="DefaultParagraphFont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ListParagraphChar">
    <w:name w:val="List Paragraph Char"/>
    <w:aliases w:val="List_Paragraph Char,Multilevel para_II Char,List Paragraph1 Char,Bullets Char,Bullet Styles para Char,Resume Title Char,List Paragraph (numbered (a)) Char,Indent Paragraph Char,Colorful List - Accent 11 Char,References Char"/>
    <w:link w:val="ListParagraph"/>
    <w:uiPriority w:val="34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Normal"/>
    <w:link w:val="11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1">
    <w:name w:val="Стиль1 форма Знак"/>
    <w:basedOn w:val="DefaultParagraphFont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2">
    <w:name w:val="Нет списка1"/>
    <w:next w:val="NoList"/>
    <w:uiPriority w:val="99"/>
    <w:semiHidden/>
    <w:unhideWhenUsed/>
    <w:rsid w:val="001E544A"/>
  </w:style>
  <w:style w:type="numbering" w:customStyle="1" w:styleId="110">
    <w:name w:val="Нет списка11"/>
    <w:next w:val="NoList"/>
    <w:uiPriority w:val="99"/>
    <w:semiHidden/>
    <w:unhideWhenUsed/>
    <w:rsid w:val="001E544A"/>
  </w:style>
  <w:style w:type="character" w:customStyle="1" w:styleId="13">
    <w:name w:val="Сильная ссылка1"/>
    <w:basedOn w:val="DefaultParagraphFont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4">
    <w:name w:val="Просмотренная гиперссылка1"/>
    <w:basedOn w:val="DefaultParagraphFont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Normal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DefaultParagraphFont"/>
    <w:rsid w:val="001E544A"/>
  </w:style>
  <w:style w:type="table" w:customStyle="1" w:styleId="CarbonCountsTable1">
    <w:name w:val="Carbon Counts Table1"/>
    <w:basedOn w:val="TableNormal"/>
    <w:next w:val="TableGrid"/>
    <w:uiPriority w:val="39"/>
    <w:rsid w:val="001E544A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">
    <w:name w:val="Стиль1 розділи"/>
    <w:basedOn w:val="Heading1"/>
    <w:link w:val="15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5">
    <w:name w:val="Стиль1 розділи Знак"/>
    <w:basedOn w:val="Heading1Char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  <w:style w:type="paragraph" w:customStyle="1" w:styleId="Equations">
    <w:name w:val="Equations"/>
    <w:basedOn w:val="Normal"/>
    <w:link w:val="EquationsChar"/>
    <w:qFormat/>
    <w:rsid w:val="00155987"/>
    <w:pPr>
      <w:tabs>
        <w:tab w:val="left" w:pos="8100"/>
      </w:tabs>
      <w:spacing w:after="160"/>
      <w:ind w:firstLine="680"/>
    </w:pPr>
    <w:rPr>
      <w:rFonts w:ascii="Cambria Math" w:hAnsi="Cambria Math" w:cs="Calibri"/>
      <w:b/>
      <w:bCs/>
      <w:i/>
      <w:szCs w:val="24"/>
    </w:rPr>
  </w:style>
  <w:style w:type="character" w:customStyle="1" w:styleId="EquationsChar">
    <w:name w:val="Equations Char"/>
    <w:basedOn w:val="DefaultParagraphFont"/>
    <w:link w:val="Equations"/>
    <w:rsid w:val="00155987"/>
    <w:rPr>
      <w:rFonts w:ascii="Cambria Math" w:hAnsi="Cambria Math" w:cs="Calibri"/>
      <w:b/>
      <w:bCs/>
      <w:i/>
      <w:sz w:val="24"/>
      <w:szCs w:val="24"/>
      <w:lang w:val="uk-UA" w:eastAsia="en-US"/>
    </w:rPr>
  </w:style>
  <w:style w:type="paragraph" w:customStyle="1" w:styleId="Operatorsinput">
    <w:name w:val="Operator's input"/>
    <w:basedOn w:val="Normal"/>
    <w:link w:val="OperatorsinputChar"/>
    <w:qFormat/>
    <w:rsid w:val="00FD348B"/>
    <w:pPr>
      <w:spacing w:before="40" w:after="40"/>
    </w:pPr>
    <w:rPr>
      <w:rFonts w:ascii="Arial" w:hAnsi="Arial" w:cs="Arial"/>
      <w:sz w:val="22"/>
    </w:rPr>
  </w:style>
  <w:style w:type="character" w:customStyle="1" w:styleId="OperatorsinputChar">
    <w:name w:val="Operator's input Char"/>
    <w:basedOn w:val="DefaultParagraphFont"/>
    <w:link w:val="Operatorsinput"/>
    <w:rsid w:val="00FD348B"/>
    <w:rPr>
      <w:rFonts w:ascii="Arial" w:hAnsi="Arial" w:cs="Arial"/>
      <w:lang w:val="uk-UA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9" w:unhideWhenUsed="0" w:qFormat="1"/>
    <w:lsdException w:name="heading 2" w:locked="1" w:semiHidden="0" w:unhideWhenUsed="0" w:qFormat="1"/>
    <w:lsdException w:name="heading 3" w:locked="1" w:semiHidden="0" w:unhideWhenUsed="0" w:qFormat="1"/>
    <w:lsdException w:name="heading 4" w:locked="1" w:uiPriority="0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39" w:unhideWhenUsed="0"/>
    <w:lsdException w:name="toc 2" w:locked="1" w:semiHidden="0" w:uiPriority="39" w:unhideWhenUsed="0"/>
    <w:lsdException w:name="toc 3" w:locked="1" w:semiHidden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annotation text" w:qFormat="1"/>
    <w:lsdException w:name="caption" w:locked="1" w:semiHidden="0" w:unhideWhenUsed="0" w:qFormat="1"/>
    <w:lsdException w:name="annotation reference" w:qFormat="1"/>
    <w:lsdException w:name="Title" w:locked="1" w:semiHidden="0" w:uiPriority="0" w:unhideWhenUsed="0" w:qFormat="1"/>
    <w:lsdException w:name="Default Paragraph Font" w:locked="1" w:semiHidden="0" w:uiPriority="1" w:unhideWhenUsed="0"/>
    <w:lsdException w:name="Subtitle" w:locked="1" w:semiHidden="0" w:uiPriority="0" w:unhideWhenUsed="0"/>
    <w:lsdException w:name="Body Text 2" w:uiPriority="0"/>
    <w:lsdException w:name="Strong" w:locked="1" w:semiHidden="0" w:unhideWhenUsed="0" w:qFormat="1"/>
    <w:lsdException w:name="Emphasis" w:locked="1" w:semiHidden="0" w:uiPriority="20" w:unhideWhenUsed="0" w:qFormat="1"/>
    <w:lsdException w:name="Plain Text" w:locked="1" w:semiHidden="0" w:unhideWhenUsed="0"/>
    <w:lsdException w:name="Table Grid" w:locked="1" w:semiHidden="0" w:uiPriority="59" w:unhideWhenUsed="0"/>
    <w:lsdException w:name="Placeholder Text" w:unhideWhenUsed="0"/>
    <w:lsdException w:name="No Spacing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/>
    <w:lsdException w:name="Intense Quote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/>
    <w:lsdException w:name="Intense Emphasis" w:semiHidden="0" w:uiPriority="21" w:unhideWhenUsed="0"/>
    <w:lsdException w:name="Subtle Reference" w:semiHidden="0" w:uiPriority="31" w:unhideWhenUsed="0"/>
    <w:lsdException w:name="Intense Reference" w:semiHidden="0" w:uiPriority="32" w:unhideWhenUsed="0" w:qFormat="1"/>
    <w:lsdException w:name="Book Title" w:semiHidden="0" w:uiPriority="33" w:unhideWhenUsed="0"/>
    <w:lsdException w:name="Bibliography" w:uiPriority="37"/>
    <w:lsdException w:name="TOC Heading" w:semiHidden="0" w:unhideWhenUsed="0" w:qFormat="1"/>
  </w:latentStyles>
  <w:style w:type="paragraph" w:default="1" w:styleId="a">
    <w:name w:val="Normal"/>
    <w:qFormat/>
    <w:rsid w:val="00517AC1"/>
    <w:pPr>
      <w:spacing w:before="120" w:after="120"/>
    </w:pPr>
    <w:rPr>
      <w:rFonts w:ascii="Times New Roman" w:hAnsi="Times New Roman"/>
      <w:sz w:val="24"/>
      <w:lang w:val="uk-UA" w:eastAsia="en-US"/>
    </w:rPr>
  </w:style>
  <w:style w:type="paragraph" w:styleId="11">
    <w:name w:val="heading 1"/>
    <w:basedOn w:val="a"/>
    <w:next w:val="a"/>
    <w:link w:val="12"/>
    <w:uiPriority w:val="9"/>
    <w:qFormat/>
    <w:rsid w:val="00337E10"/>
    <w:pPr>
      <w:keepNext/>
      <w:keepLines/>
      <w:numPr>
        <w:numId w:val="1"/>
      </w:numPr>
      <w:outlineLvl w:val="0"/>
    </w:pPr>
    <w:rPr>
      <w:rFonts w:ascii="Calibri" w:eastAsia="Times New Roman" w:hAnsi="Calibri"/>
      <w:b/>
      <w:bCs/>
      <w:sz w:val="32"/>
      <w:szCs w:val="28"/>
    </w:rPr>
  </w:style>
  <w:style w:type="paragraph" w:styleId="2">
    <w:name w:val="heading 2"/>
    <w:basedOn w:val="a"/>
    <w:next w:val="a"/>
    <w:link w:val="20"/>
    <w:uiPriority w:val="99"/>
    <w:qFormat/>
    <w:rsid w:val="001F6392"/>
    <w:pPr>
      <w:keepNext/>
      <w:keepLines/>
      <w:numPr>
        <w:numId w:val="2"/>
      </w:numPr>
      <w:tabs>
        <w:tab w:val="left" w:pos="567"/>
      </w:tabs>
      <w:spacing w:before="240" w:after="240"/>
      <w:outlineLvl w:val="1"/>
    </w:pPr>
    <w:rPr>
      <w:rFonts w:ascii="Arial" w:eastAsia="Times New Roman" w:hAnsi="Arial"/>
      <w:b/>
      <w:bCs/>
      <w:i/>
      <w:szCs w:val="26"/>
    </w:rPr>
  </w:style>
  <w:style w:type="paragraph" w:styleId="3">
    <w:name w:val="heading 3"/>
    <w:basedOn w:val="a"/>
    <w:next w:val="a"/>
    <w:link w:val="30"/>
    <w:uiPriority w:val="99"/>
    <w:qFormat/>
    <w:rsid w:val="002A3ACB"/>
    <w:pPr>
      <w:keepNext/>
      <w:keepLines/>
      <w:outlineLvl w:val="2"/>
    </w:pPr>
    <w:rPr>
      <w:rFonts w:eastAsia="Times New Roman"/>
      <w:b/>
      <w:bCs/>
      <w:sz w:val="22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2">
    <w:name w:val="Заголовок 1 Знак"/>
    <w:basedOn w:val="a0"/>
    <w:link w:val="11"/>
    <w:uiPriority w:val="9"/>
    <w:locked/>
    <w:rsid w:val="00337E10"/>
    <w:rPr>
      <w:rFonts w:eastAsia="Times New Roman"/>
      <w:b/>
      <w:bCs/>
      <w:sz w:val="32"/>
      <w:szCs w:val="28"/>
      <w:lang w:val="uk-UA" w:eastAsia="en-US"/>
    </w:rPr>
  </w:style>
  <w:style w:type="character" w:customStyle="1" w:styleId="20">
    <w:name w:val="Заголовок 2 Знак"/>
    <w:basedOn w:val="a0"/>
    <w:link w:val="2"/>
    <w:uiPriority w:val="99"/>
    <w:locked/>
    <w:rsid w:val="001F6392"/>
    <w:rPr>
      <w:rFonts w:ascii="Arial" w:eastAsia="Times New Roman" w:hAnsi="Arial"/>
      <w:b/>
      <w:bCs/>
      <w:i/>
      <w:sz w:val="24"/>
      <w:szCs w:val="26"/>
      <w:lang w:val="uk-UA" w:eastAsia="en-US"/>
    </w:rPr>
  </w:style>
  <w:style w:type="character" w:customStyle="1" w:styleId="30">
    <w:name w:val="Заголовок 3 Знак"/>
    <w:basedOn w:val="a0"/>
    <w:link w:val="3"/>
    <w:uiPriority w:val="99"/>
    <w:locked/>
    <w:rsid w:val="002A3ACB"/>
    <w:rPr>
      <w:rFonts w:ascii="Times New Roman" w:eastAsia="Times New Roman" w:hAnsi="Times New Roman"/>
      <w:b/>
      <w:bCs/>
      <w:lang w:val="uk-UA"/>
    </w:rPr>
  </w:style>
  <w:style w:type="table" w:styleId="a3">
    <w:name w:val="Table Grid"/>
    <w:basedOn w:val="a1"/>
    <w:uiPriority w:val="59"/>
    <w:rsid w:val="00F4457D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rsid w:val="00E80FA1"/>
    <w:pPr>
      <w:spacing w:before="0" w:after="0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E80FA1"/>
    <w:rPr>
      <w:rFonts w:ascii="Tahoma" w:hAnsi="Tahoma" w:cs="Tahoma"/>
      <w:sz w:val="16"/>
      <w:szCs w:val="16"/>
    </w:rPr>
  </w:style>
  <w:style w:type="paragraph" w:styleId="a6">
    <w:name w:val="List Paragraph"/>
    <w:aliases w:val="List_Paragraph,Multilevel para_II,List Paragraph1,Bullets,Bullet Styles para,Resume Title,List Paragraph (numbered (a)),Indent Paragraph,Colorful List - Accent 11,References,Source,List Paragraph (bulleted list),Bullet 1 List,FooterText"/>
    <w:basedOn w:val="a"/>
    <w:link w:val="a7"/>
    <w:qFormat/>
    <w:rsid w:val="007576F4"/>
    <w:pPr>
      <w:ind w:left="720"/>
      <w:contextualSpacing/>
    </w:pPr>
  </w:style>
  <w:style w:type="character" w:styleId="a8">
    <w:name w:val="annotation reference"/>
    <w:basedOn w:val="a0"/>
    <w:uiPriority w:val="99"/>
    <w:qFormat/>
    <w:rsid w:val="00557F93"/>
    <w:rPr>
      <w:rFonts w:cs="Times New Roman"/>
      <w:sz w:val="16"/>
      <w:szCs w:val="16"/>
    </w:rPr>
  </w:style>
  <w:style w:type="paragraph" w:styleId="a9">
    <w:name w:val="annotation text"/>
    <w:basedOn w:val="a"/>
    <w:link w:val="aa"/>
    <w:uiPriority w:val="99"/>
    <w:qFormat/>
    <w:rsid w:val="00557F93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locked/>
    <w:rsid w:val="00557F93"/>
    <w:rPr>
      <w:rFonts w:ascii="Times New Roman" w:hAnsi="Times New Roman" w:cs="Times New Roman"/>
      <w:sz w:val="20"/>
      <w:szCs w:val="20"/>
    </w:rPr>
  </w:style>
  <w:style w:type="paragraph" w:styleId="ab">
    <w:name w:val="annotation subject"/>
    <w:basedOn w:val="a9"/>
    <w:next w:val="a9"/>
    <w:link w:val="ac"/>
    <w:uiPriority w:val="99"/>
    <w:semiHidden/>
    <w:rsid w:val="00557F93"/>
    <w:rPr>
      <w:b/>
      <w:bCs/>
    </w:rPr>
  </w:style>
  <w:style w:type="character" w:customStyle="1" w:styleId="ac">
    <w:name w:val="Тема примечания Знак"/>
    <w:basedOn w:val="aa"/>
    <w:link w:val="ab"/>
    <w:uiPriority w:val="99"/>
    <w:semiHidden/>
    <w:locked/>
    <w:rsid w:val="00557F93"/>
    <w:rPr>
      <w:rFonts w:ascii="Times New Roman" w:hAnsi="Times New Roman" w:cs="Times New Roman"/>
      <w:b/>
      <w:bCs/>
      <w:sz w:val="20"/>
      <w:szCs w:val="20"/>
    </w:rPr>
  </w:style>
  <w:style w:type="paragraph" w:styleId="ad">
    <w:name w:val="Revision"/>
    <w:hidden/>
    <w:uiPriority w:val="99"/>
    <w:semiHidden/>
    <w:rsid w:val="00557F93"/>
    <w:rPr>
      <w:rFonts w:ascii="Times New Roman" w:hAnsi="Times New Roman"/>
      <w:lang w:eastAsia="en-US"/>
    </w:rPr>
  </w:style>
  <w:style w:type="paragraph" w:styleId="ae">
    <w:name w:val="footnote text"/>
    <w:aliases w:val="Знак,DNV-FT"/>
    <w:basedOn w:val="a"/>
    <w:link w:val="af"/>
    <w:uiPriority w:val="99"/>
    <w:rsid w:val="009D7EE8"/>
    <w:pPr>
      <w:spacing w:before="0" w:after="0"/>
    </w:pPr>
    <w:rPr>
      <w:sz w:val="20"/>
      <w:szCs w:val="20"/>
    </w:rPr>
  </w:style>
  <w:style w:type="character" w:customStyle="1" w:styleId="af">
    <w:name w:val="Текст сноски Знак"/>
    <w:aliases w:val="Знак Знак,DNV-FT Знак"/>
    <w:basedOn w:val="a0"/>
    <w:link w:val="ae"/>
    <w:uiPriority w:val="99"/>
    <w:locked/>
    <w:rsid w:val="009D7EE8"/>
    <w:rPr>
      <w:rFonts w:ascii="Times New Roman" w:hAnsi="Times New Roman" w:cs="Times New Roman"/>
      <w:sz w:val="20"/>
      <w:szCs w:val="20"/>
    </w:rPr>
  </w:style>
  <w:style w:type="character" w:styleId="af0">
    <w:name w:val="footnote reference"/>
    <w:aliases w:val="-E Fußnotenzeichen,EN Footnote Reference"/>
    <w:basedOn w:val="a0"/>
    <w:uiPriority w:val="99"/>
    <w:rsid w:val="009D7EE8"/>
    <w:rPr>
      <w:rFonts w:cs="Times New Roman"/>
      <w:vertAlign w:val="superscript"/>
    </w:rPr>
  </w:style>
  <w:style w:type="paragraph" w:customStyle="1" w:styleId="Default">
    <w:name w:val="Default"/>
    <w:rsid w:val="00690C98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eastAsia="en-US"/>
    </w:rPr>
  </w:style>
  <w:style w:type="paragraph" w:styleId="af1">
    <w:name w:val="caption"/>
    <w:basedOn w:val="a"/>
    <w:next w:val="a"/>
    <w:link w:val="af2"/>
    <w:uiPriority w:val="99"/>
    <w:qFormat/>
    <w:rsid w:val="00171F71"/>
    <w:pPr>
      <w:keepNext/>
      <w:spacing w:before="0" w:after="200"/>
    </w:pPr>
    <w:rPr>
      <w:b/>
      <w:bCs/>
    </w:rPr>
  </w:style>
  <w:style w:type="character" w:customStyle="1" w:styleId="af2">
    <w:name w:val="Название объекта Знак"/>
    <w:basedOn w:val="a0"/>
    <w:link w:val="af1"/>
    <w:uiPriority w:val="99"/>
    <w:locked/>
    <w:rsid w:val="00171F71"/>
    <w:rPr>
      <w:rFonts w:ascii="Times New Roman" w:hAnsi="Times New Roman"/>
      <w:b/>
      <w:bCs/>
      <w:lang w:eastAsia="en-US"/>
    </w:rPr>
  </w:style>
  <w:style w:type="character" w:customStyle="1" w:styleId="shorttext">
    <w:name w:val="short_text"/>
    <w:basedOn w:val="a0"/>
    <w:rsid w:val="00D75CB4"/>
    <w:rPr>
      <w:rFonts w:cs="Times New Roman"/>
    </w:rPr>
  </w:style>
  <w:style w:type="character" w:customStyle="1" w:styleId="hps">
    <w:name w:val="hps"/>
    <w:basedOn w:val="a0"/>
    <w:rsid w:val="00D75CB4"/>
    <w:rPr>
      <w:rFonts w:cs="Times New Roman"/>
    </w:rPr>
  </w:style>
  <w:style w:type="character" w:customStyle="1" w:styleId="atn">
    <w:name w:val="atn"/>
    <w:basedOn w:val="a0"/>
    <w:rsid w:val="00D75CB4"/>
    <w:rPr>
      <w:rFonts w:cs="Times New Roman"/>
    </w:rPr>
  </w:style>
  <w:style w:type="paragraph" w:styleId="af3">
    <w:name w:val="TOC Heading"/>
    <w:basedOn w:val="11"/>
    <w:next w:val="a"/>
    <w:uiPriority w:val="99"/>
    <w:qFormat/>
    <w:rsid w:val="00B21BD9"/>
    <w:pPr>
      <w:numPr>
        <w:numId w:val="0"/>
      </w:numPr>
      <w:spacing w:before="480" w:after="0" w:line="276" w:lineRule="auto"/>
      <w:outlineLvl w:val="9"/>
    </w:pPr>
    <w:rPr>
      <w:rFonts w:ascii="Cambria" w:hAnsi="Cambria"/>
      <w:color w:val="365F91"/>
      <w:lang w:eastAsia="ru-RU"/>
    </w:rPr>
  </w:style>
  <w:style w:type="paragraph" w:styleId="13">
    <w:name w:val="toc 1"/>
    <w:basedOn w:val="a"/>
    <w:next w:val="a"/>
    <w:autoRedefine/>
    <w:uiPriority w:val="39"/>
    <w:rsid w:val="00C92D56"/>
    <w:pPr>
      <w:tabs>
        <w:tab w:val="left" w:pos="660"/>
        <w:tab w:val="right" w:leader="dot" w:pos="9629"/>
      </w:tabs>
      <w:spacing w:after="100"/>
      <w:ind w:left="709" w:right="284" w:hanging="709"/>
    </w:pPr>
  </w:style>
  <w:style w:type="paragraph" w:styleId="21">
    <w:name w:val="toc 2"/>
    <w:basedOn w:val="a"/>
    <w:next w:val="a"/>
    <w:autoRedefine/>
    <w:uiPriority w:val="39"/>
    <w:rsid w:val="00247481"/>
    <w:pPr>
      <w:tabs>
        <w:tab w:val="left" w:pos="880"/>
        <w:tab w:val="right" w:leader="dot" w:pos="9629"/>
      </w:tabs>
      <w:spacing w:after="100"/>
      <w:ind w:left="851" w:right="454" w:hanging="630"/>
    </w:pPr>
  </w:style>
  <w:style w:type="paragraph" w:styleId="31">
    <w:name w:val="toc 3"/>
    <w:basedOn w:val="a"/>
    <w:next w:val="a"/>
    <w:autoRedefine/>
    <w:uiPriority w:val="99"/>
    <w:rsid w:val="00B21BD9"/>
    <w:pPr>
      <w:spacing w:after="100"/>
      <w:ind w:left="440"/>
    </w:pPr>
  </w:style>
  <w:style w:type="character" w:styleId="af4">
    <w:name w:val="Hyperlink"/>
    <w:basedOn w:val="a0"/>
    <w:uiPriority w:val="99"/>
    <w:rsid w:val="00B21BD9"/>
    <w:rPr>
      <w:rFonts w:cs="Times New Roman"/>
      <w:color w:val="0000FF"/>
      <w:u w:val="single"/>
    </w:rPr>
  </w:style>
  <w:style w:type="paragraph" w:styleId="af5">
    <w:name w:val="table of figures"/>
    <w:basedOn w:val="a"/>
    <w:next w:val="a"/>
    <w:uiPriority w:val="99"/>
    <w:rsid w:val="00E16028"/>
    <w:pPr>
      <w:spacing w:after="0"/>
    </w:pPr>
  </w:style>
  <w:style w:type="paragraph" w:styleId="af6">
    <w:name w:val="header"/>
    <w:basedOn w:val="a"/>
    <w:link w:val="af7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7">
    <w:name w:val="Верхний колонтитул Знак"/>
    <w:basedOn w:val="a0"/>
    <w:link w:val="af6"/>
    <w:uiPriority w:val="99"/>
    <w:locked/>
    <w:rsid w:val="00D625EA"/>
    <w:rPr>
      <w:rFonts w:ascii="Times New Roman" w:hAnsi="Times New Roman" w:cs="Times New Roman"/>
    </w:rPr>
  </w:style>
  <w:style w:type="paragraph" w:styleId="af8">
    <w:name w:val="footer"/>
    <w:basedOn w:val="a"/>
    <w:link w:val="af9"/>
    <w:uiPriority w:val="99"/>
    <w:rsid w:val="00D625EA"/>
    <w:pPr>
      <w:tabs>
        <w:tab w:val="center" w:pos="4819"/>
        <w:tab w:val="right" w:pos="9639"/>
      </w:tabs>
      <w:spacing w:before="0" w:after="0"/>
    </w:pPr>
  </w:style>
  <w:style w:type="character" w:customStyle="1" w:styleId="af9">
    <w:name w:val="Нижний колонтитул Знак"/>
    <w:basedOn w:val="a0"/>
    <w:link w:val="af8"/>
    <w:uiPriority w:val="99"/>
    <w:locked/>
    <w:rsid w:val="00D625EA"/>
    <w:rPr>
      <w:rFonts w:ascii="Times New Roman" w:hAnsi="Times New Roman" w:cs="Times New Roman"/>
    </w:rPr>
  </w:style>
  <w:style w:type="character" w:styleId="afa">
    <w:name w:val="Strong"/>
    <w:basedOn w:val="a0"/>
    <w:uiPriority w:val="99"/>
    <w:qFormat/>
    <w:rsid w:val="00586CD0"/>
    <w:rPr>
      <w:rFonts w:cs="Times New Roman"/>
      <w:b/>
      <w:bCs/>
    </w:rPr>
  </w:style>
  <w:style w:type="character" w:customStyle="1" w:styleId="xfm2402424878">
    <w:name w:val="xfm_2402424878"/>
    <w:basedOn w:val="a0"/>
    <w:uiPriority w:val="99"/>
    <w:rsid w:val="00730931"/>
    <w:rPr>
      <w:rFonts w:cs="Times New Roman"/>
    </w:rPr>
  </w:style>
  <w:style w:type="paragraph" w:styleId="afb">
    <w:name w:val="endnote text"/>
    <w:basedOn w:val="a"/>
    <w:link w:val="afc"/>
    <w:uiPriority w:val="99"/>
    <w:semiHidden/>
    <w:rsid w:val="00637C3B"/>
    <w:pPr>
      <w:spacing w:before="0" w:after="0"/>
    </w:pPr>
    <w:rPr>
      <w:sz w:val="20"/>
      <w:szCs w:val="20"/>
    </w:rPr>
  </w:style>
  <w:style w:type="character" w:customStyle="1" w:styleId="afc">
    <w:name w:val="Текст концевой сноски Знак"/>
    <w:basedOn w:val="a0"/>
    <w:link w:val="afb"/>
    <w:uiPriority w:val="99"/>
    <w:semiHidden/>
    <w:locked/>
    <w:rsid w:val="00637C3B"/>
    <w:rPr>
      <w:rFonts w:ascii="Times New Roman" w:hAnsi="Times New Roman" w:cs="Times New Roman"/>
      <w:sz w:val="20"/>
      <w:szCs w:val="20"/>
    </w:rPr>
  </w:style>
  <w:style w:type="character" w:styleId="afd">
    <w:name w:val="endnote reference"/>
    <w:basedOn w:val="a0"/>
    <w:uiPriority w:val="99"/>
    <w:semiHidden/>
    <w:rsid w:val="00637C3B"/>
    <w:rPr>
      <w:rFonts w:cs="Times New Roman"/>
      <w:vertAlign w:val="superscript"/>
    </w:rPr>
  </w:style>
  <w:style w:type="paragraph" w:styleId="afe">
    <w:name w:val="Plain Text"/>
    <w:basedOn w:val="a"/>
    <w:link w:val="aff"/>
    <w:uiPriority w:val="99"/>
    <w:rsid w:val="00B25ACF"/>
    <w:pPr>
      <w:widowControl w:val="0"/>
      <w:spacing w:before="0" w:after="0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ff">
    <w:name w:val="Текст Знак"/>
    <w:basedOn w:val="a0"/>
    <w:link w:val="afe"/>
    <w:uiPriority w:val="99"/>
    <w:locked/>
    <w:rsid w:val="00B25ACF"/>
    <w:rPr>
      <w:rFonts w:ascii="Courier New" w:hAnsi="Courier New" w:cs="Times New Roman"/>
      <w:snapToGrid w:val="0"/>
      <w:sz w:val="20"/>
      <w:szCs w:val="20"/>
      <w:lang w:eastAsia="ru-RU"/>
    </w:rPr>
  </w:style>
  <w:style w:type="paragraph" w:styleId="aff0">
    <w:name w:val="No Spacing"/>
    <w:uiPriority w:val="99"/>
    <w:rsid w:val="00FD54AC"/>
    <w:pPr>
      <w:suppressAutoHyphens/>
    </w:pPr>
    <w:rPr>
      <w:lang w:eastAsia="ar-SA"/>
    </w:rPr>
  </w:style>
  <w:style w:type="character" w:customStyle="1" w:styleId="plainlinksneverexpand1">
    <w:name w:val="plainlinksneverexpand1"/>
    <w:basedOn w:val="a0"/>
    <w:rsid w:val="00D50713"/>
  </w:style>
  <w:style w:type="character" w:customStyle="1" w:styleId="geo-lat1">
    <w:name w:val="geo-lat1"/>
    <w:basedOn w:val="a0"/>
    <w:rsid w:val="00D50713"/>
  </w:style>
  <w:style w:type="character" w:customStyle="1" w:styleId="geo-lon1">
    <w:name w:val="geo-lon1"/>
    <w:basedOn w:val="a0"/>
    <w:rsid w:val="00D50713"/>
  </w:style>
  <w:style w:type="character" w:customStyle="1" w:styleId="geo-multi-punct1">
    <w:name w:val="geo-multi-punct1"/>
    <w:basedOn w:val="a0"/>
    <w:rsid w:val="00D50713"/>
    <w:rPr>
      <w:vanish/>
      <w:webHidden w:val="0"/>
      <w:specVanish w:val="0"/>
    </w:rPr>
  </w:style>
  <w:style w:type="paragraph" w:styleId="aff1">
    <w:name w:val="Normal (Web)"/>
    <w:basedOn w:val="a"/>
    <w:uiPriority w:val="99"/>
    <w:unhideWhenUsed/>
    <w:rsid w:val="004E7030"/>
    <w:pPr>
      <w:spacing w:before="100" w:beforeAutospacing="1" w:after="100" w:afterAutospacing="1"/>
    </w:pPr>
    <w:rPr>
      <w:rFonts w:ascii="Philosopher" w:eastAsia="Times New Roman" w:hAnsi="Philosopher"/>
      <w:color w:val="003366"/>
      <w:szCs w:val="24"/>
      <w:lang w:eastAsia="ru-RU"/>
    </w:rPr>
  </w:style>
  <w:style w:type="character" w:styleId="aff2">
    <w:name w:val="Emphasis"/>
    <w:basedOn w:val="a0"/>
    <w:uiPriority w:val="20"/>
    <w:qFormat/>
    <w:locked/>
    <w:rsid w:val="00903D7E"/>
    <w:rPr>
      <w:b/>
      <w:bCs/>
      <w:i w:val="0"/>
      <w:iCs w:val="0"/>
    </w:rPr>
  </w:style>
  <w:style w:type="paragraph" w:styleId="22">
    <w:name w:val="Body Text 2"/>
    <w:basedOn w:val="a"/>
    <w:link w:val="23"/>
    <w:unhideWhenUsed/>
    <w:rsid w:val="006E4F58"/>
    <w:pPr>
      <w:spacing w:before="0" w:after="0"/>
      <w:ind w:right="5386"/>
      <w:jc w:val="both"/>
    </w:pPr>
    <w:rPr>
      <w:rFonts w:eastAsia="Times New Roman"/>
      <w:i/>
      <w:sz w:val="22"/>
      <w:szCs w:val="20"/>
      <w:lang w:val="ru-RU" w:eastAsia="ru-RU"/>
    </w:rPr>
  </w:style>
  <w:style w:type="character" w:customStyle="1" w:styleId="23">
    <w:name w:val="Основной текст 2 Знак"/>
    <w:basedOn w:val="a0"/>
    <w:link w:val="22"/>
    <w:rsid w:val="006E4F58"/>
    <w:rPr>
      <w:rFonts w:ascii="Times New Roman" w:eastAsia="Times New Roman" w:hAnsi="Times New Roman"/>
      <w:i/>
      <w:szCs w:val="20"/>
    </w:rPr>
  </w:style>
  <w:style w:type="character" w:styleId="aff3">
    <w:name w:val="Placeholder Text"/>
    <w:basedOn w:val="a0"/>
    <w:uiPriority w:val="99"/>
    <w:semiHidden/>
    <w:rsid w:val="001560BB"/>
    <w:rPr>
      <w:color w:val="808080"/>
    </w:rPr>
  </w:style>
  <w:style w:type="paragraph" w:styleId="aff4">
    <w:name w:val="Body Text"/>
    <w:basedOn w:val="a"/>
    <w:link w:val="aff5"/>
    <w:uiPriority w:val="99"/>
    <w:unhideWhenUsed/>
    <w:rsid w:val="00BB6106"/>
  </w:style>
  <w:style w:type="character" w:customStyle="1" w:styleId="aff5">
    <w:name w:val="Основной текст Знак"/>
    <w:basedOn w:val="a0"/>
    <w:link w:val="aff4"/>
    <w:uiPriority w:val="99"/>
    <w:rsid w:val="00BB6106"/>
    <w:rPr>
      <w:rFonts w:ascii="Times New Roman" w:hAnsi="Times New Roman"/>
      <w:sz w:val="24"/>
      <w:lang w:val="uk-UA" w:eastAsia="en-US"/>
    </w:rPr>
  </w:style>
  <w:style w:type="character" w:styleId="aff6">
    <w:name w:val="Intense Reference"/>
    <w:basedOn w:val="a0"/>
    <w:uiPriority w:val="32"/>
    <w:qFormat/>
    <w:rsid w:val="00EA1582"/>
    <w:rPr>
      <w:b/>
      <w:bCs/>
      <w:smallCaps/>
      <w:color w:val="C0504D" w:themeColor="accent2"/>
      <w:spacing w:val="5"/>
      <w:u w:val="single"/>
    </w:rPr>
  </w:style>
  <w:style w:type="character" w:customStyle="1" w:styleId="apple-converted-space">
    <w:name w:val="apple-converted-space"/>
    <w:basedOn w:val="a0"/>
    <w:rsid w:val="007B1BF2"/>
  </w:style>
  <w:style w:type="character" w:styleId="aff7">
    <w:name w:val="FollowedHyperlink"/>
    <w:basedOn w:val="a0"/>
    <w:uiPriority w:val="99"/>
    <w:semiHidden/>
    <w:unhideWhenUsed/>
    <w:rsid w:val="00C11650"/>
    <w:rPr>
      <w:color w:val="800080" w:themeColor="followedHyperlink"/>
      <w:u w:val="single"/>
    </w:rPr>
  </w:style>
  <w:style w:type="character" w:customStyle="1" w:styleId="a7">
    <w:name w:val="Абзац списка Знак"/>
    <w:aliases w:val="List_Paragraph Знак,Multilevel para_II Знак,List Paragraph1 Знак,Bullets Знак,Bullet Styles para Знак,Resume Title Знак,List Paragraph (numbered (a)) Знак,Indent Paragraph Знак,Colorful List - Accent 11 Знак,References Знак,Source Знак"/>
    <w:link w:val="a6"/>
    <w:qFormat/>
    <w:locked/>
    <w:rsid w:val="000313E7"/>
    <w:rPr>
      <w:rFonts w:ascii="Times New Roman" w:hAnsi="Times New Roman"/>
      <w:sz w:val="24"/>
      <w:lang w:val="uk-UA" w:eastAsia="en-US"/>
    </w:rPr>
  </w:style>
  <w:style w:type="paragraph" w:customStyle="1" w:styleId="1">
    <w:name w:val="Стиль1 форма"/>
    <w:basedOn w:val="a"/>
    <w:link w:val="14"/>
    <w:qFormat/>
    <w:rsid w:val="00BF2855"/>
    <w:pPr>
      <w:numPr>
        <w:numId w:val="4"/>
      </w:numPr>
      <w:tabs>
        <w:tab w:val="left" w:pos="851"/>
      </w:tabs>
      <w:spacing w:before="0" w:after="0"/>
      <w:contextualSpacing/>
    </w:pPr>
    <w:rPr>
      <w:rFonts w:eastAsiaTheme="minorHAnsi"/>
      <w:b/>
      <w:sz w:val="28"/>
      <w:szCs w:val="28"/>
    </w:rPr>
  </w:style>
  <w:style w:type="character" w:customStyle="1" w:styleId="14">
    <w:name w:val="Стиль1 форма Знак"/>
    <w:basedOn w:val="a0"/>
    <w:link w:val="1"/>
    <w:rsid w:val="00BF2855"/>
    <w:rPr>
      <w:rFonts w:ascii="Times New Roman" w:eastAsiaTheme="minorHAnsi" w:hAnsi="Times New Roman"/>
      <w:b/>
      <w:sz w:val="28"/>
      <w:szCs w:val="28"/>
      <w:lang w:val="uk-UA" w:eastAsia="en-US"/>
    </w:rPr>
  </w:style>
  <w:style w:type="numbering" w:customStyle="1" w:styleId="15">
    <w:name w:val="Нет списка1"/>
    <w:next w:val="a2"/>
    <w:uiPriority w:val="99"/>
    <w:semiHidden/>
    <w:unhideWhenUsed/>
    <w:rsid w:val="001E544A"/>
  </w:style>
  <w:style w:type="numbering" w:customStyle="1" w:styleId="110">
    <w:name w:val="Нет списка11"/>
    <w:next w:val="a2"/>
    <w:uiPriority w:val="99"/>
    <w:semiHidden/>
    <w:unhideWhenUsed/>
    <w:rsid w:val="001E544A"/>
  </w:style>
  <w:style w:type="character" w:customStyle="1" w:styleId="16">
    <w:name w:val="Сильная ссылка1"/>
    <w:basedOn w:val="a0"/>
    <w:uiPriority w:val="32"/>
    <w:rsid w:val="001E544A"/>
    <w:rPr>
      <w:b/>
      <w:bCs/>
      <w:smallCaps/>
      <w:color w:val="C0504D"/>
      <w:spacing w:val="5"/>
      <w:u w:val="single"/>
    </w:rPr>
  </w:style>
  <w:style w:type="character" w:customStyle="1" w:styleId="17">
    <w:name w:val="Просмотренная гиперссылка1"/>
    <w:basedOn w:val="a0"/>
    <w:uiPriority w:val="99"/>
    <w:semiHidden/>
    <w:unhideWhenUsed/>
    <w:rsid w:val="001E544A"/>
    <w:rPr>
      <w:color w:val="800080"/>
      <w:u w:val="single"/>
    </w:rPr>
  </w:style>
  <w:style w:type="paragraph" w:customStyle="1" w:styleId="rvps14">
    <w:name w:val="rvps14"/>
    <w:basedOn w:val="a"/>
    <w:rsid w:val="001E544A"/>
    <w:pPr>
      <w:spacing w:before="100" w:beforeAutospacing="1" w:after="100" w:afterAutospacing="1"/>
    </w:pPr>
    <w:rPr>
      <w:rFonts w:eastAsia="Times New Roman"/>
      <w:szCs w:val="24"/>
      <w:lang w:val="ru-RU" w:eastAsia="ru-RU"/>
    </w:rPr>
  </w:style>
  <w:style w:type="character" w:customStyle="1" w:styleId="rvts9">
    <w:name w:val="rvts9"/>
    <w:basedOn w:val="a0"/>
    <w:rsid w:val="001E544A"/>
  </w:style>
  <w:style w:type="table" w:customStyle="1" w:styleId="CarbonCountsTable1">
    <w:name w:val="Carbon Counts Table1"/>
    <w:basedOn w:val="a1"/>
    <w:next w:val="a3"/>
    <w:uiPriority w:val="39"/>
    <w:rsid w:val="001E544A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0">
    <w:name w:val="Стиль1 розділи"/>
    <w:basedOn w:val="11"/>
    <w:link w:val="18"/>
    <w:qFormat/>
    <w:rsid w:val="001E544A"/>
    <w:pPr>
      <w:keepNext w:val="0"/>
      <w:keepLines w:val="0"/>
      <w:numPr>
        <w:numId w:val="7"/>
      </w:numPr>
      <w:tabs>
        <w:tab w:val="left" w:pos="851"/>
      </w:tabs>
      <w:spacing w:before="0" w:after="0"/>
      <w:contextualSpacing/>
      <w:jc w:val="center"/>
      <w:outlineLvl w:val="9"/>
    </w:pPr>
    <w:rPr>
      <w:rFonts w:ascii="Times New Roman" w:hAnsi="Times New Roman"/>
      <w:bCs w:val="0"/>
      <w:sz w:val="28"/>
    </w:rPr>
  </w:style>
  <w:style w:type="character" w:customStyle="1" w:styleId="18">
    <w:name w:val="Стиль1 розділи Знак"/>
    <w:basedOn w:val="12"/>
    <w:link w:val="10"/>
    <w:rsid w:val="001E544A"/>
    <w:rPr>
      <w:rFonts w:ascii="Times New Roman" w:eastAsia="Times New Roman" w:hAnsi="Times New Roman"/>
      <w:b/>
      <w:bCs w:val="0"/>
      <w:sz w:val="28"/>
      <w:szCs w:val="28"/>
      <w:lang w:val="uk-UA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22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0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15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4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86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2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00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64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61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8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3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91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76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7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71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014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088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89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9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72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870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03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589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1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670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98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79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69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65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794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83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103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068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12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4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762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7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507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87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85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40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201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79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711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09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40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04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6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688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014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49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80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90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36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2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985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60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79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661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834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2888762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7539312">
                  <w:marLeft w:val="0"/>
                  <w:marRight w:val="0"/>
                  <w:marTop w:val="0"/>
                  <w:marBottom w:val="120"/>
                  <w:divBdr>
                    <w:top w:val="single" w:sz="6" w:space="0" w:color="C0C0C0"/>
                    <w:left w:val="single" w:sz="6" w:space="0" w:color="D9D9D9"/>
                    <w:bottom w:val="single" w:sz="6" w:space="0" w:color="D9D9D9"/>
                    <w:right w:val="single" w:sz="6" w:space="0" w:color="D9D9D9"/>
                  </w:divBdr>
                  <w:divsChild>
                    <w:div w:id="30155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44526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890339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54945776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06444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0167769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36005819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19261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1358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36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785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4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477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65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036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78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826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291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425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69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07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77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36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7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92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87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685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06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97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251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72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42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6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7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921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9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268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7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21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275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8087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915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221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661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87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76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59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15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47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200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06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4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027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039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84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972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24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89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94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53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03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927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83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08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2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905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292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418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444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6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141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436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020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39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93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375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714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38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48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953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8887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39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4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947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image" Target="media/image3.emf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image" Target="media/image2.png"/><Relationship Id="rId17" Type="http://schemas.microsoft.com/office/2007/relationships/stylesWithEffects" Target="stylesWithEffects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media/image1.png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1.xml"/><Relationship Id="rId19" Type="http://schemas.microsoft.com/office/2011/relationships/commentsExtended" Target="commentsExtended.xml"/><Relationship Id="rId4" Type="http://schemas.openxmlformats.org/officeDocument/2006/relationships/styles" Target="styles.xml"/><Relationship Id="rId9" Type="http://schemas.openxmlformats.org/officeDocument/2006/relationships/hyperlink" Target="mailto:mrv.info@menr.gov.ua" TargetMode="Externa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02FF2E7-FF59-44A7-9BE0-3DD3B387064A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F3EB0A7F-8493-4C93-8DEC-8DB09D255D0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63</Pages>
  <Words>12314</Words>
  <Characters>70190</Characters>
  <Application>Microsoft Office Word</Application>
  <DocSecurity>0</DocSecurity>
  <Lines>584</Lines>
  <Paragraphs>164</Paragraphs>
  <ScaleCrop>false</ScaleCrop>
  <HeadingPairs>
    <vt:vector size="8" baseType="variant">
      <vt:variant>
        <vt:lpstr>Title</vt:lpstr>
      </vt:variant>
      <vt:variant>
        <vt:i4>1</vt:i4>
      </vt:variant>
      <vt:variant>
        <vt:lpstr>Headings</vt:lpstr>
      </vt:variant>
      <vt:variant>
        <vt:i4>100</vt:i4>
      </vt:variant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103" baseType="lpstr">
      <vt:lpstr/>
      <vt:lpstr>    1. Перелік версій плану моніторингу</vt:lpstr>
      <vt:lpstr>    2. Дані про оператора </vt:lpstr>
      <vt:lpstr>    3. Дані про установку </vt:lpstr>
      <vt:lpstr>    4. Контактні дані</vt:lpstr>
      <vt:lpstr>        4.1. Посадова особа, відповідальна за моніторинг</vt:lpstr>
      <vt:lpstr>        4.2. Заступник посадової особи, відповідальної за моніторинг  </vt:lpstr>
      <vt:lpstr>    5. Характеристика видів діяльності установки </vt:lpstr>
      <vt:lpstr>        5.1. Характеристика установки та видів її діяльності</vt:lpstr>
      <vt:lpstr>        </vt:lpstr>
      <vt:lpstr>        5.2. Діаграма матеріальних потоків </vt:lpstr>
      <vt:lpstr>        5.3. Види діяльності на установці </vt:lpstr>
      <vt:lpstr>        5.4. Оцінка річних викидів парникових газів від установки </vt:lpstr>
      <vt:lpstr>        5.5. Установка з низькими викидами парникових газів або проста установка</vt:lpstr>
      <vt:lpstr>        5.6. Обґрунтування оцінки річних викидів парникових газів</vt:lpstr>
      <vt:lpstr>    </vt:lpstr>
      <vt:lpstr>    6. Викиди парникових газів на установці</vt:lpstr>
      <vt:lpstr>        6.1. Застосована методика моніторингу викидів парникових газів</vt:lpstr>
      <vt:lpstr>        6.2. Список джерел викидів парникових газів</vt:lpstr>
      <vt:lpstr>        6.3. Список точок викидів парникових газів</vt:lpstr>
      <vt:lpstr>        6.4. Точки вимірювання, де встановлені системи неперервних вимірювань</vt:lpstr>
      <vt:lpstr>        6.5. Матеріальні потоки на установці</vt:lpstr>
      <vt:lpstr>        6.6. Оцінка обсягу викидів парникових газів та визначення категорій матеріальни</vt:lpstr>
      <vt:lpstr>    7. Розрахунок викидів СО2 на установці</vt:lpstr>
      <vt:lpstr>        7.1. Опис методики на основі розрахунків для моніторингу викидів CO2 (якщо викор</vt:lpstr>
      <vt:lpstr>        7.2. Список засобів вимірювальної техніки для визначення даних про діяльність </vt:lpstr>
      <vt:lpstr>        7.3. Назва та посилання на документ з розрахунками для оцінки невизначеності </vt:lpstr>
      <vt:lpstr>        7.4. Перелік джерел інформації </vt:lpstr>
      <vt:lpstr>        7.5. Лабораторії і методи, які використовуються для визначення розрахункових кое</vt:lpstr>
      <vt:lpstr>        7.6. Опис письмових процедур для лабораторних аналізів (якщо використовуються)</vt:lpstr>
      <vt:lpstr>        7.7. Опис письмових процедур щодо плану відбору проб для аналізів (якщо використ</vt:lpstr>
      <vt:lpstr>        7.8.  Опис письмових процедур, які використовуються для перегляду відповідності </vt:lpstr>
      <vt:lpstr>        7.9. Опис письмових процедур, які використовуються для оцінки запасів, пов’язани</vt:lpstr>
      <vt:lpstr>        7.10. Опис письмової процедури, яка застосовується для ведення обліку  ЗВТ, що в</vt:lpstr>
      <vt:lpstr>    8. Рівні точності для даних про діяльність та розрахункових коефіцієнтів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    8.1. Метод визначення даних про діяльність</vt:lpstr>
      <vt:lpstr>        8.2. Ідентифікаційні номери ЗВТ, що використовуються </vt:lpstr>
      <vt:lpstr>        8.6. Розрахункові коефіцієнти</vt:lpstr>
      <vt:lpstr>        8.7. Інформація щодо розрахункових коефіцієнтів</vt:lpstr>
      <vt:lpstr>        8.8. Коментарі та пояснення</vt:lpstr>
      <vt:lpstr>        8.9. Обґрунтування, якщо не застосовується належний рівень точності </vt:lpstr>
      <vt:lpstr>    9. Вимірювання викидів CO2 та N2O</vt:lpstr>
      <vt:lpstr>        9.1. Опис методики на основі неперервних вимірювань</vt:lpstr>
      <vt:lpstr>        9.2. Технологічна схема</vt:lpstr>
      <vt:lpstr>        9.3. Характеристика та розташування ЗВТ, встановлених у точках вимірювання</vt:lpstr>
      <vt:lpstr>        9.4. Оцінка невизначеності та посилання на документ з розрахунками</vt:lpstr>
      <vt:lpstr>        9.5. Лабораторії та методи, які використовуються при застосуванні методики на о</vt:lpstr>
      <vt:lpstr/>
      <vt:lpstr/>
    </vt:vector>
  </TitlesOfParts>
  <Company>SPecialiST RePack</Company>
  <LinksUpToDate>false</LinksUpToDate>
  <CharactersWithSpaces>82340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Владимир</dc:creator>
  <cp:lastModifiedBy>Vlad</cp:lastModifiedBy>
  <cp:revision>6</cp:revision>
  <cp:lastPrinted>2020-08-06T08:24:00Z</cp:lastPrinted>
  <dcterms:created xsi:type="dcterms:W3CDTF">2020-11-19T10:19:00Z</dcterms:created>
  <dcterms:modified xsi:type="dcterms:W3CDTF">2020-11-20T11:02:00Z</dcterms:modified>
</cp:coreProperties>
</file>